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62" w:rsidRPr="00CB4807" w:rsidRDefault="006C1E62" w:rsidP="006C1E62">
      <w:pPr>
        <w:pStyle w:val="Default"/>
        <w:rPr>
          <w:sz w:val="28"/>
          <w:szCs w:val="28"/>
        </w:rPr>
      </w:pP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Муниципальное бюджетное общеобразовательное учреждение</w:t>
      </w:r>
    </w:p>
    <w:p w:rsidR="006C1E62" w:rsidRPr="00CB4807" w:rsidRDefault="006C1E62" w:rsidP="006C1E62">
      <w:pPr>
        <w:pStyle w:val="Default"/>
        <w:jc w:val="center"/>
        <w:rPr>
          <w:sz w:val="28"/>
          <w:szCs w:val="28"/>
        </w:rPr>
      </w:pPr>
      <w:r w:rsidRPr="00CB4807">
        <w:rPr>
          <w:sz w:val="28"/>
          <w:szCs w:val="28"/>
        </w:rPr>
        <w:t>"Средняя общеобразовательная школа №37"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Принят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Утверждаю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на заседании педагогического совета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директор МБОУ «СОШ№37» </w:t>
      </w:r>
    </w:p>
    <w:p w:rsidR="00011959" w:rsidRPr="00CB4807" w:rsidRDefault="00011959" w:rsidP="00011959">
      <w:pPr>
        <w:pStyle w:val="Default"/>
        <w:rPr>
          <w:sz w:val="28"/>
          <w:szCs w:val="28"/>
        </w:rPr>
      </w:pPr>
      <w:r w:rsidRPr="00CB4807">
        <w:rPr>
          <w:sz w:val="28"/>
          <w:szCs w:val="28"/>
        </w:rPr>
        <w:t xml:space="preserve">протокол № </w:t>
      </w:r>
      <w:r w:rsidR="0080146B" w:rsidRPr="00CB4807">
        <w:rPr>
          <w:sz w:val="28"/>
          <w:szCs w:val="28"/>
        </w:rPr>
        <w:t xml:space="preserve">   </w:t>
      </w:r>
      <w:r w:rsidRPr="00CB4807">
        <w:rPr>
          <w:sz w:val="28"/>
          <w:szCs w:val="28"/>
        </w:rPr>
        <w:t xml:space="preserve"> от</w:t>
      </w:r>
      <w:r w:rsidR="0080146B" w:rsidRPr="00CB4807">
        <w:rPr>
          <w:sz w:val="28"/>
          <w:szCs w:val="28"/>
        </w:rPr>
        <w:t xml:space="preserve">                     </w:t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="0080146B" w:rsidRPr="00CB4807">
        <w:rPr>
          <w:sz w:val="28"/>
          <w:szCs w:val="28"/>
        </w:rPr>
        <w:tab/>
      </w:r>
      <w:r w:rsidRPr="00CB4807">
        <w:rPr>
          <w:sz w:val="28"/>
          <w:szCs w:val="28"/>
        </w:rPr>
        <w:t xml:space="preserve"> _______ О.А.</w:t>
      </w:r>
      <w:r w:rsidR="0080146B" w:rsidRPr="00CB4807">
        <w:rPr>
          <w:sz w:val="28"/>
          <w:szCs w:val="28"/>
        </w:rPr>
        <w:t xml:space="preserve"> </w:t>
      </w:r>
      <w:r w:rsidRPr="00CB4807">
        <w:rPr>
          <w:sz w:val="28"/>
          <w:szCs w:val="28"/>
        </w:rPr>
        <w:t xml:space="preserve">Лаптева </w:t>
      </w:r>
    </w:p>
    <w:p w:rsidR="00AE6896" w:rsidRPr="00CB4807" w:rsidRDefault="00011959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80146B" w:rsidRPr="00CB4807">
        <w:rPr>
          <w:rFonts w:ascii="Times New Roman" w:hAnsi="Times New Roman" w:cs="Times New Roman"/>
          <w:sz w:val="28"/>
          <w:szCs w:val="28"/>
        </w:rPr>
        <w:t xml:space="preserve">     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80146B" w:rsidRPr="00CB4807" w:rsidRDefault="0080146B" w:rsidP="0080146B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Согласовано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Председатель Совета Учреждения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_______________Игнатович М.В.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Протокол №      от </w:t>
      </w: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pStyle w:val="Default"/>
        <w:rPr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146B" w:rsidRPr="00CB4807" w:rsidRDefault="0080146B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ab/>
        <w:t>Коррекционного курса «Логопедические занятия»</w:t>
      </w:r>
    </w:p>
    <w:p w:rsidR="00D94810" w:rsidRPr="00CB4807" w:rsidRDefault="00A11EC2" w:rsidP="00D94810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D94810" w:rsidRPr="00CB4807">
        <w:rPr>
          <w:rFonts w:ascii="Times New Roman" w:hAnsi="Times New Roman" w:cs="Times New Roman"/>
          <w:sz w:val="28"/>
          <w:szCs w:val="28"/>
        </w:rPr>
        <w:t>5 «В» класс</w:t>
      </w:r>
      <w:r w:rsidR="00D94810">
        <w:rPr>
          <w:rFonts w:ascii="Times New Roman" w:hAnsi="Times New Roman" w:cs="Times New Roman"/>
          <w:sz w:val="28"/>
          <w:szCs w:val="28"/>
        </w:rPr>
        <w:t>а</w:t>
      </w:r>
      <w:r w:rsidR="00D94810"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 ЗПР (вариант 7.1, 7.2)</w:t>
      </w:r>
    </w:p>
    <w:p w:rsidR="00A11EC2" w:rsidRDefault="00D94810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 учебный год</w:t>
      </w: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11EC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A11EC2">
      <w:pPr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801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Барнаул 2024</w:t>
      </w:r>
    </w:p>
    <w:p w:rsidR="00A11EC2" w:rsidRPr="00CB4807" w:rsidRDefault="00A11EC2" w:rsidP="00A11EC2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99415F" w:rsidRDefault="0099415F" w:rsidP="0099415F">
      <w:pPr>
        <w:pStyle w:val="1"/>
        <w:spacing w:before="70"/>
        <w:ind w:left="259"/>
      </w:pPr>
      <w:r>
        <w:rPr>
          <w:spacing w:val="-2"/>
        </w:rPr>
        <w:t>Содержание</w:t>
      </w:r>
    </w:p>
    <w:p w:rsidR="0099415F" w:rsidRDefault="0099415F" w:rsidP="0099415F">
      <w:pPr>
        <w:pStyle w:val="a9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-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7420"/>
        <w:gridCol w:w="1134"/>
      </w:tblGrid>
      <w:tr w:rsidR="0099415F" w:rsidRPr="00B15FCB" w:rsidTr="00B15FCB">
        <w:trPr>
          <w:trHeight w:val="415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1" w:lineRule="exact"/>
              <w:ind w:right="208"/>
              <w:jc w:val="right"/>
              <w:rPr>
                <w:sz w:val="28"/>
                <w:szCs w:val="28"/>
              </w:rPr>
            </w:pPr>
            <w:r w:rsidRPr="00B15FCB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7420" w:type="dxa"/>
          </w:tcPr>
          <w:p w:rsidR="0099415F" w:rsidRPr="00B15FCB" w:rsidRDefault="0099415F" w:rsidP="00B15FCB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pacing w:val="-2"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:rsidR="0099415F" w:rsidRPr="00B15FCB" w:rsidRDefault="0099415F" w:rsidP="00D44D05">
            <w:pPr>
              <w:pStyle w:val="TableParagraph"/>
              <w:spacing w:line="271" w:lineRule="exact"/>
              <w:ind w:right="245"/>
              <w:jc w:val="right"/>
              <w:rPr>
                <w:sz w:val="28"/>
                <w:szCs w:val="28"/>
              </w:rPr>
            </w:pPr>
            <w:r w:rsidRPr="00B15FCB">
              <w:rPr>
                <w:spacing w:val="-4"/>
                <w:sz w:val="28"/>
                <w:szCs w:val="28"/>
              </w:rPr>
              <w:t>Стр.</w:t>
            </w:r>
          </w:p>
        </w:tc>
      </w:tr>
      <w:tr w:rsidR="0099415F" w:rsidRPr="00B15FCB" w:rsidTr="00B15FCB">
        <w:trPr>
          <w:trHeight w:val="412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7420" w:type="dxa"/>
          </w:tcPr>
          <w:p w:rsidR="0099415F" w:rsidRPr="00B15FCB" w:rsidRDefault="0099415F" w:rsidP="00B15FC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Пояснительная</w:t>
            </w:r>
            <w:r w:rsidRPr="00B15FCB">
              <w:rPr>
                <w:spacing w:val="-6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записка</w:t>
            </w:r>
          </w:p>
        </w:tc>
        <w:tc>
          <w:tcPr>
            <w:tcW w:w="1134" w:type="dxa"/>
          </w:tcPr>
          <w:p w:rsidR="0099415F" w:rsidRPr="00B15FCB" w:rsidRDefault="0099415F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415F" w:rsidRPr="00B15FCB" w:rsidTr="00B15FCB">
        <w:trPr>
          <w:trHeight w:val="414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7420" w:type="dxa"/>
          </w:tcPr>
          <w:p w:rsidR="0099415F" w:rsidRPr="00B15FCB" w:rsidRDefault="0099415F" w:rsidP="00B15FC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Цель</w:t>
            </w:r>
            <w:r w:rsidRPr="00B15FCB">
              <w:rPr>
                <w:spacing w:val="-3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99415F" w:rsidRPr="00B15FCB" w:rsidTr="00B15FCB">
        <w:trPr>
          <w:trHeight w:val="412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7420" w:type="dxa"/>
          </w:tcPr>
          <w:p w:rsidR="0099415F" w:rsidRPr="00B15FCB" w:rsidRDefault="00B15FCB" w:rsidP="00B15FC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  <w:lang w:val="ru-RU"/>
              </w:rPr>
              <w:t>Основные</w:t>
            </w:r>
            <w:r w:rsidRPr="00B15FC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B15FCB">
              <w:rPr>
                <w:sz w:val="28"/>
                <w:szCs w:val="28"/>
                <w:lang w:val="ru-RU"/>
              </w:rPr>
              <w:t>задачи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99415F" w:rsidRPr="00B15FCB" w:rsidTr="00B15FCB">
        <w:trPr>
          <w:trHeight w:val="414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7420" w:type="dxa"/>
          </w:tcPr>
          <w:p w:rsidR="0099415F" w:rsidRPr="00B15FCB" w:rsidRDefault="00B15FCB" w:rsidP="00B15FCB">
            <w:pPr>
              <w:widowControl/>
              <w:spacing w:line="360" w:lineRule="auto"/>
              <w:rPr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Логопедическая характеристика обучающихся с ЗПР (вариант 7.1, 7.2)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5</w:t>
            </w:r>
          </w:p>
        </w:tc>
      </w:tr>
      <w:tr w:rsidR="0099415F" w:rsidRPr="00B15FCB" w:rsidTr="00B15FCB">
        <w:trPr>
          <w:trHeight w:val="414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7420" w:type="dxa"/>
          </w:tcPr>
          <w:p w:rsidR="0099415F" w:rsidRPr="00B15FCB" w:rsidRDefault="00B15FCB" w:rsidP="00B15FCB">
            <w:pPr>
              <w:spacing w:line="360" w:lineRule="auto"/>
              <w:rPr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12</w:t>
            </w:r>
          </w:p>
        </w:tc>
      </w:tr>
      <w:tr w:rsidR="0099415F" w:rsidRPr="00B15FCB" w:rsidTr="00B15FCB">
        <w:trPr>
          <w:trHeight w:val="412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7420" w:type="dxa"/>
          </w:tcPr>
          <w:p w:rsidR="0099415F" w:rsidRPr="00B15FCB" w:rsidRDefault="0099415F" w:rsidP="00B15FCB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Планируемые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результаты</w:t>
            </w:r>
            <w:r w:rsidRPr="00B15FCB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99415F" w:rsidRPr="00B15FCB" w:rsidRDefault="0099415F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14</w:t>
            </w:r>
          </w:p>
        </w:tc>
      </w:tr>
      <w:tr w:rsidR="0099415F" w:rsidRPr="00B15FCB" w:rsidTr="00B15FCB">
        <w:trPr>
          <w:trHeight w:val="414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0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7420" w:type="dxa"/>
          </w:tcPr>
          <w:p w:rsidR="0099415F" w:rsidRPr="00B15FCB" w:rsidRDefault="00B15FCB" w:rsidP="00B15FCB">
            <w:pPr>
              <w:spacing w:line="360" w:lineRule="auto"/>
              <w:rPr>
                <w:bCs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bCs/>
                <w:sz w:val="28"/>
                <w:szCs w:val="28"/>
              </w:rPr>
              <w:t>Подходы к оценке достижения планируемых результатов освоения программы курса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19</w:t>
            </w:r>
          </w:p>
        </w:tc>
      </w:tr>
      <w:tr w:rsidR="0099415F" w:rsidRPr="00B15FCB" w:rsidTr="00B15FCB">
        <w:trPr>
          <w:trHeight w:val="412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1" w:lineRule="exact"/>
              <w:ind w:right="23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7420" w:type="dxa"/>
          </w:tcPr>
          <w:p w:rsidR="0099415F" w:rsidRPr="00B15FCB" w:rsidRDefault="0099415F" w:rsidP="00B15FCB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Календарно-тематическое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планирование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19</w:t>
            </w:r>
          </w:p>
        </w:tc>
      </w:tr>
      <w:tr w:rsidR="0099415F" w:rsidRPr="00B15FCB" w:rsidTr="00B15FCB">
        <w:trPr>
          <w:trHeight w:val="414"/>
        </w:trPr>
        <w:tc>
          <w:tcPr>
            <w:tcW w:w="1011" w:type="dxa"/>
          </w:tcPr>
          <w:p w:rsidR="0099415F" w:rsidRPr="00B15FCB" w:rsidRDefault="0099415F" w:rsidP="00D44D05">
            <w:pPr>
              <w:pStyle w:val="TableParagraph"/>
              <w:spacing w:line="273" w:lineRule="exact"/>
              <w:ind w:right="173"/>
              <w:jc w:val="right"/>
              <w:rPr>
                <w:sz w:val="28"/>
                <w:szCs w:val="28"/>
              </w:rPr>
            </w:pPr>
            <w:r w:rsidRPr="00B15FCB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7420" w:type="dxa"/>
          </w:tcPr>
          <w:p w:rsidR="0099415F" w:rsidRPr="00B15FCB" w:rsidRDefault="0099415F" w:rsidP="00B15FCB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B15FCB">
              <w:rPr>
                <w:sz w:val="28"/>
                <w:szCs w:val="28"/>
              </w:rPr>
              <w:t>Список</w:t>
            </w:r>
            <w:r w:rsidRPr="00B15FCB">
              <w:rPr>
                <w:spacing w:val="-8"/>
                <w:sz w:val="28"/>
                <w:szCs w:val="28"/>
              </w:rPr>
              <w:t xml:space="preserve"> </w:t>
            </w:r>
            <w:r w:rsidRPr="00B15FCB">
              <w:rPr>
                <w:sz w:val="28"/>
                <w:szCs w:val="28"/>
              </w:rPr>
              <w:t>использованной</w:t>
            </w:r>
            <w:r w:rsidRPr="00B15FCB">
              <w:rPr>
                <w:spacing w:val="-5"/>
                <w:sz w:val="28"/>
                <w:szCs w:val="28"/>
              </w:rPr>
              <w:t xml:space="preserve"> </w:t>
            </w:r>
            <w:r w:rsidRPr="00B15FCB">
              <w:rPr>
                <w:spacing w:val="-2"/>
                <w:sz w:val="28"/>
                <w:szCs w:val="28"/>
              </w:rPr>
              <w:t>литературы</w:t>
            </w:r>
          </w:p>
        </w:tc>
        <w:tc>
          <w:tcPr>
            <w:tcW w:w="1134" w:type="dxa"/>
          </w:tcPr>
          <w:p w:rsidR="0099415F" w:rsidRPr="00B15FCB" w:rsidRDefault="00B15FCB" w:rsidP="00B15F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5FC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22</w:t>
            </w:r>
          </w:p>
        </w:tc>
      </w:tr>
    </w:tbl>
    <w:p w:rsidR="0099415F" w:rsidRDefault="0099415F">
      <w:pPr>
        <w:widowControl/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11EC2" w:rsidRPr="00CB4807" w:rsidRDefault="00A11EC2" w:rsidP="00BE0249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коррекционно-развивающего курса «Логопедические занятия» разработана на основе ФАОП ООО для обучающихся с задержкой психического развития, которая является основным документом, определяющим содержание общего образования. ФАОП ООО для обучающихся с задержкой психического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Рабочая программа коррекционно-развивающего курса «Логопедические занятия» предназначена для обучающихся 5</w:t>
      </w:r>
      <w:r w:rsidR="00375F62">
        <w:rPr>
          <w:rFonts w:ascii="Times New Roman" w:hAnsi="Times New Roman" w:cs="Times New Roman"/>
          <w:sz w:val="28"/>
          <w:szCs w:val="28"/>
        </w:rPr>
        <w:t xml:space="preserve"> «В» класса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с ЗПР, успешно освоившим адаптированную основную общеобразовательную программу начального общего образования (АООП НОО) обучающихся с ЗПР (варианты 7.1 и 7.2) в соответствии с ФГОС НОО обучающихся с ОВЗ, и при этом нуждающихся в пролонгации специальных образовательных условий на уровне основного общего образования. Обучающиеся с ЗПР продолжают испытывать трудности освоения программного материала по учебному предмету «Русский язык», связанные с особенностями речевого развития.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Поскольку категория обучающихся с ЗПР многочисленна и неоднородна по своему составу, то выраженность речевого нарушения может быть разной у обучающихся одной возрастной группы. У некоторых обучающихся с ЗПР может сохраняться нечеткость артикуляции и произношения, недостаточная автоматизированность отдельных звуков, недостаточность произвольности, объема и переключаемости артикуляционных движений. В речи могут встречаться нестойкие замены и пропуски звуков.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Трудности письма часто обусловлены у обучающихся с ЗПР на уровне основного общего образования недостатками фонематических процессов, нарушением языкового анализа и синтеза. Обучающиеся с ЗПР продолжают затрудняться в выделении позиций и последовательности звуков в словах сложной слоговой структуры, допускают ошибки на смешение оппозиционных звуков, могут переставлять звуки в словах, пропускать на письме буквы в словах, сложных для фонематического восприятия или малознакомых.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обучающихся с ЗПР навыки словообразования формируются специфично и с некоторым запозданием, у них затруднены навыки словообразования приставочного и суффиксального способа. Обучающиеся могут применить изученный ранее способ преобразования на других словах, формально, без опоры на лексическое и грамматическое значение слова, допуская ошибки. Использование навыков словоизменения связано с трудностями понимания контекста в словосочетании и предложении, они могут изменить форму существительного, забывая при этом про форму прилагательного и наоборот.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Обучающиеся допускают ошибки и испытывают затруднения на уровне лексико</w:t>
      </w:r>
      <w:r w:rsidR="00B15FCB">
        <w:rPr>
          <w:rFonts w:ascii="Times New Roman" w:hAnsi="Times New Roman" w:cs="Times New Roman"/>
          <w:sz w:val="28"/>
          <w:szCs w:val="28"/>
        </w:rPr>
        <w:t>-</w:t>
      </w:r>
      <w:r w:rsidRPr="00CB4807">
        <w:rPr>
          <w:rFonts w:ascii="Times New Roman" w:hAnsi="Times New Roman" w:cs="Times New Roman"/>
          <w:sz w:val="28"/>
          <w:szCs w:val="28"/>
        </w:rPr>
        <w:t xml:space="preserve">грамматического строя речи, допускают семантические замены, затрудняются в подборе слов, синонимов, что затрудняет коммуникацию в целом.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 фоне специфических ошибок письма и чтения у обучающихся с ЗПР при отсутствии коррекционной работы возникает стойкая дизорфография, что значительно затрудняет овладение орфографическими навыками в 5–9 классах, программным материалом по учебному предмету «Русский язык».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Обучающиеся с ЗПР нуждаются в пролонгированной логопедической помощи, которая реализуется в процессе освоения коррекционно-развивающего курса.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Коррекционно-развивающий курс «Логопедические занятия» направлен на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t>Цель курса</w:t>
      </w:r>
      <w:r w:rsidRPr="00CB4807">
        <w:rPr>
          <w:rFonts w:ascii="Times New Roman" w:hAnsi="Times New Roman" w:cs="Times New Roman"/>
          <w:sz w:val="28"/>
          <w:szCs w:val="28"/>
        </w:rPr>
        <w:t xml:space="preserve"> «Логопедические занятия» – коррекция и преодоление/или ослабление имеющихся нарушений/недостатков устной и письменной речи обучающихся с ЗПР,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Задачи курса: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 развитие языкового анализа и синтеза;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CB4807">
        <w:rPr>
          <w:rFonts w:ascii="Times New Roman" w:hAnsi="Times New Roman" w:cs="Times New Roman"/>
          <w:sz w:val="28"/>
          <w:szCs w:val="28"/>
        </w:rPr>
        <w:tab/>
        <w:t xml:space="preserve">зрительно-пространственных </w:t>
      </w:r>
      <w:r w:rsidRPr="00CB4807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CB4807">
        <w:rPr>
          <w:rFonts w:ascii="Times New Roman" w:hAnsi="Times New Roman" w:cs="Times New Roman"/>
          <w:sz w:val="28"/>
          <w:szCs w:val="28"/>
        </w:rPr>
        <w:tab/>
        <w:t xml:space="preserve">пространственно-временных представлений;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совершенствование фонетико-фонематической стороны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фонематических, морфологических и синтаксических обобщений;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 развитие лексико-грамматического строя речи;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A11EC2" w:rsidRP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коррекция или минимизация ошибок письма и чтения; </w:t>
      </w:r>
    </w:p>
    <w:p w:rsidR="00CB4807" w:rsidRDefault="00A11EC2" w:rsidP="00CB4807">
      <w:pPr>
        <w:widowControl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связной речи и формирование коммуникативной компетенции. </w:t>
      </w:r>
    </w:p>
    <w:p w:rsidR="00CB4807" w:rsidRDefault="00CB4807" w:rsidP="00CB4807">
      <w:pPr>
        <w:widowControl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1EC2" w:rsidRDefault="00A11EC2" w:rsidP="00CB4807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Логопедическая характеристика обучающихся с ЗПР (вариант 7.1, 7.2)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Обучающиеся с ЗПР (вариант 7.1, 7.2) </w:t>
      </w:r>
      <w:r w:rsidRPr="00CB4807">
        <w:rPr>
          <w:rFonts w:ascii="Times New Roman" w:hAnsi="Times New Roman" w:cs="Times New Roman"/>
          <w:sz w:val="28"/>
          <w:szCs w:val="28"/>
        </w:rPr>
        <w:t xml:space="preserve"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Различие структуры нарушения коррекционного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Логопедическая программа (вариант 7.1,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Произвольность, самоконтроль, саморегуляция в поведении и деятельности,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 </w:t>
      </w:r>
      <w:r w:rsidRPr="00CB4807">
        <w:rPr>
          <w:rFonts w:ascii="Times New Roman" w:hAnsi="Times New Roman" w:cs="Times New Roman"/>
          <w:b/>
          <w:sz w:val="28"/>
          <w:szCs w:val="28"/>
        </w:rPr>
        <w:t>Особые образовательные потребности обучающихся с ЗПР</w:t>
      </w:r>
      <w:r w:rsidRPr="00CB4807">
        <w:rPr>
          <w:rFonts w:ascii="Times New Roman" w:hAnsi="Times New Roman" w:cs="Times New Roman"/>
          <w:sz w:val="28"/>
          <w:szCs w:val="28"/>
        </w:rPr>
        <w:t xml:space="preserve"> К общим потребностям с ОВЗ относятся: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получение специальной помощи средствами образования сразу же после выявления первичного нарушения развития;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психологическое сопровождение, направленное на установление взаимодействия семьи и образовательной организации;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постепенное расширение образовательного пространства, выходящего за пределы образовательной организации. </w:t>
      </w:r>
    </w:p>
    <w:p w:rsidR="00A11EC2" w:rsidRPr="00CB4807" w:rsidRDefault="00A11EC2" w:rsidP="00CB4807">
      <w:pPr>
        <w:spacing w:line="360" w:lineRule="auto"/>
        <w:ind w:left="-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Для обучающихся с ЗПР, осваивающих АООП НОО (вариант 7.1, 7.2), характерны следующие специфические образовательные потребности: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увеличение сроков освоения АООП НОО до 5 лет;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упрощение системы учебно-познавательных задач, решаемых в процессе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процесса обучения с учетом специфики усвоения знаний, умений и навыков обучающимися с ЗПР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индивидуальных недостатков развития);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наглядно-действенный характер содержания образования;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познавательной деятельности обучающихся с ЗПР как основы компенсации, коррекции и профилактики нарушений;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непрерывного контроля над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необходимость постоянной актуализации знаний, умений и одобряемых обществом норм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использование преимущественно позитивных средств стимуляции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психокоррекционная помощь, направленная на компенсацию дефицитов эмоционального развития и формирование осознанной саморегуляции познавательной деятельности и поведения;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</w:t>
      </w:r>
    </w:p>
    <w:p w:rsidR="00A11EC2" w:rsidRPr="00CB4807" w:rsidRDefault="00A11EC2" w:rsidP="00CB4807">
      <w:pPr>
        <w:widowControl/>
        <w:numPr>
          <w:ilvl w:val="0"/>
          <w:numId w:val="2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Только удовлетворяя особые образовательные потребности обучающегося с ЗПР, можно открыть ему путь к получению качественного образования. </w:t>
      </w:r>
    </w:p>
    <w:p w:rsidR="00A11EC2" w:rsidRPr="00CB4807" w:rsidRDefault="00A11EC2" w:rsidP="00CB4807">
      <w:pPr>
        <w:spacing w:line="360" w:lineRule="auto"/>
        <w:ind w:left="-15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Создание всеобъемлющих условий для получения образования детьми с учетом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Наиболее обобщенно требования к условиям получения образования детьми с ОВЗ отражены в Федеральном государственном образовательном стандарте. В нем говорится о том, что надо дать интегральное (обобщенное) описание совокупности условий, необходимых для реализации соответствующих образовательных программ, структурированное по сферам ресурсного обеспечения. К этим сферам относят кадровые, материально-технические и иные условия.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Интегративным результатом реализации указанных условий должно быть создание комфортной развивающей образовательной среды для обучающихся с ОВЗ, их родителей (законных представителей), духовно-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нравственное и социальное развитие обучающихся; В целях обеспечения реализации адаптированной образовательной программы начального общего образования обучающихся с ЗПР (вариант 7.1, 7.2) в образовательной организации для участников образовательного процесса должны создаваться условия, обеспечивающие возможность: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достижения планируемых результатов освоения программы коррекционной работы и адаптированной основной образовательной программы начального общего образования всеми обучающимися;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выявления и развития способностей обучающихся через систему внеклассной и внеучебной деятельности, организацию общественно-полезной деятельности, в том числе, с использованием возможностей образовательных организаций дополнительного образования детей.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Характерным отличием программы логопедической коррекции является введение подготовительного этапа по коррекции и развитию следующего: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положительной мотивации, устойчивого познавательного интереса к логопедическим занятиям;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значимости правильного письма в обыденной жизни человека;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 (мыслительных операций, памяти, внимания, воображения, пространственно-временных представлений);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графомоторного навыка и мелкой моторики;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саморегуляции и самоконтроля (данный этап имеет первостепенное значение в коррекции дисграфии и дислексии детей с ЗПР, т.к. на первый план в нарушении развития у данной категории детей выходит неспособность контролировать свою деятельность и управлять своим поведением); </w:t>
      </w:r>
    </w:p>
    <w:p w:rsidR="00A11EC2" w:rsidRPr="00CB4807" w:rsidRDefault="00A11EC2" w:rsidP="00CB4807">
      <w:pPr>
        <w:widowControl/>
        <w:numPr>
          <w:ilvl w:val="0"/>
          <w:numId w:val="3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поведенческой и эмоционально – волевой сферы.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Курс реализуется в рамках внеурочной деятельности посредством индивидуальных, подгрупповых и групповых занятий учителя-логопеда.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Программа коррекционно-развивающего курса «Логопедические занятия» построена по модульному принципу. Каждый модуль отражает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одного из направлений коррекционной логопедической работы, необходимых для преодоления речевого нарушения при ЗПР.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«Совершенствование фонетико-фонематической стороны речи» (фонетика, орфоэпия, графика)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коррекцию и развитие произносительной стороны речи, звуко-слоговой структуры слова, дифференциацию звуков и букв, преодоление специфических ошибок письма (перестановки, пропуски, замены).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Морфемика»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пополнение словарного запаса, использование различных способов словообразования разных частей речи, преодоление специфических и дизорфографических ошибок.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лексико-грамматической стороны речи. Морфология»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формирование синтаксических и семантических представлений, расширение языковых средств и формирование умения их активного использования на уровне словосочетания и предложения, преодоление специфических, дизорфографических и пунктуационных ошибок. </w:t>
      </w:r>
    </w:p>
    <w:p w:rsidR="00A11EC2" w:rsidRP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Коммуникация» </w:t>
      </w:r>
      <w:r w:rsidRPr="00CB4807">
        <w:rPr>
          <w:rFonts w:ascii="Times New Roman" w:hAnsi="Times New Roman" w:cs="Times New Roman"/>
          <w:sz w:val="28"/>
          <w:szCs w:val="28"/>
        </w:rPr>
        <w:t xml:space="preserve">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дизорфографических и пунктуационных ошибок. </w:t>
      </w:r>
    </w:p>
    <w:p w:rsidR="00CB4807" w:rsidRDefault="00A11EC2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Содержание курса «Логопедические занятия» строится в строгом соответствии с требованиями к результату изучения учебного предмета</w:t>
      </w:r>
      <w:r w:rsidR="00CB4807">
        <w:rPr>
          <w:rFonts w:ascii="Times New Roman" w:hAnsi="Times New Roman" w:cs="Times New Roman"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sz w:val="28"/>
          <w:szCs w:val="28"/>
        </w:rPr>
        <w:t>«Русский язык» и основано на использовании учебного материала.</w:t>
      </w:r>
    </w:p>
    <w:p w:rsidR="00CB4807" w:rsidRDefault="00CB4807" w:rsidP="00CB48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EC2" w:rsidRPr="00CB4807" w:rsidRDefault="00A11EC2" w:rsidP="00CB480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t>Содержание обучения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Звуки русского языка, их сравнение и различение (гласные – согласные, ударные – безударные, звонкие – глухие, твердые – мягкие). Практикум по улучшению дикции и произношения, отработка правильного ударения в словах. Роль ударения. Проверяемые безударные гласные в корне слова (способы подбора проверочных слов). Актуализация опорных знаний по изучению и закреплению понятий: звук, буква, слог, гласные, йотированные гласные, согласные, ударение, ударные, безударные, глухие, звонкие, непроизносимые, фонема, фонетический разбор. Дифференциация при письме сходных по оптическому, кинестетическому принципу букв, фонетическому принципу звуков. Отработка приемов выразительного чтения с соблюдением орфоэпических норм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«Обогащение и активизация словарного запаса, формирование навыков словообразования. Морфемика»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Написание слов с проговариванием, исключая специфические ошибки словообразования. Актуализация опорных знаний по изучению и закреплению понятий: части слова, основа, корень, приставка, суффикс, окончание, постфикс. Выделение морфем на основе словообразовательного анализа слова. Образование новых слов с помощью типичных для изученных частей речи суффиксов, с помощью приставок, приставок и суффиксов. Образование сложных слов путем сложения основ. Выполнение словообразовательного разбора с целью определения способа образования слова. Практическое употребление форм слов разных частей речи. Соблюдение на письме орфографических правил: правописание приставок по типу пре-, при-, приставок на з (с); правописание корней с безударными проверяемыми, непроверяемыми, чередующимися гласными, непроизносимыми согласными; ё – о после шипящих в корне слова; правописание суффиксов -чик- (-щик-); -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ек- (-ик-) и др. (в рамках изученного по годам обучения); правописание глаголов (корней с чередованием е // и; использование ь как показателя грамматической формы в инфинитиве, в форме 2-го лица единственного числа после шипящих; -тся и -ться в глаголах; суффиксов -ова-/-ева-, -ыва-/-ива-; личных окончаний глагола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Части речи. Словосочетание. Предложение. Актуализация опорных знаний по изучению и закреплению понятий: части речи, имя существительное, имя прилагательное, глагол, наречие, местоимение, предлог, союз, междометие, причастие, деепричастие, числительное и использование их в речи (в рамках изученного по годам обучения). </w:t>
      </w:r>
    </w:p>
    <w:p w:rsidR="00A11EC2" w:rsidRPr="00CB4807" w:rsidRDefault="00A11EC2" w:rsidP="00CB4807">
      <w:pPr>
        <w:spacing w:line="36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Различение и определение (с опорой на схему) различных морфологических признаков изученных частей речи. Развитие и совершенствование умения образовывать форму слов изученных частей речи. Различение однозначных и многозначных слов, омонимов, прямого и переносного значения слова. Подбор и использование синонимов и антонимов в речи. Фразеологизмы и свободные словосочетания, их различение и употребление. Понимание и употребление метафор, гипербол, сравнений (в рамках изученного материала). Сравнение и различение тематических групп слов: родовых и видовых понятий. Отработка практических умений употреблять слова в соответствии с их лексическим значением. Упражнение в понимании лексического значения незнакомого слова, исходя из контекста (предложение, текст). Согласование слов и изменение предложно-падежных конструкций (с опорой на образец и без). Выделение словосочетаний внутри предложения, определение типа связи, главного и зависимого слова. Разбор предложения, определение вида по цели высказывания, интонации, наличию или отсутствию второстепенных членов, количеству грамматических основ. Составление простых и сложных предложений с однородными членами (с опорой на образец и схему). Применение знаний по синтаксису и пунктуации (постановка знаков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препинания в предложениях с косвенной речью, с прямой речью, при цитировании). Развитие умения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пунктуационными правилами. </w:t>
      </w:r>
    </w:p>
    <w:p w:rsidR="00A11EC2" w:rsidRPr="00CB4807" w:rsidRDefault="00A11EC2" w:rsidP="00CB4807">
      <w:pPr>
        <w:spacing w:line="360" w:lineRule="auto"/>
        <w:ind w:left="718" w:hanging="1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Работа с текстом (определение темы и основной </w:t>
      </w:r>
      <w:r w:rsidR="00CB4807" w:rsidRPr="00CB4807">
        <w:rPr>
          <w:rFonts w:ascii="Times New Roman" w:hAnsi="Times New Roman" w:cs="Times New Roman"/>
          <w:sz w:val="28"/>
          <w:szCs w:val="28"/>
        </w:rPr>
        <w:t>мысли, понимание</w:t>
      </w:r>
      <w:r w:rsidRPr="00CB4807">
        <w:rPr>
          <w:rFonts w:ascii="Times New Roman" w:hAnsi="Times New Roman" w:cs="Times New Roman"/>
          <w:sz w:val="28"/>
          <w:szCs w:val="28"/>
        </w:rPr>
        <w:t xml:space="preserve"> основного содержания, смысла текста, составление простого/сложного плана для дальнейшего пересказа).Изложение прослушанного текста, с использованием приемов сжатия (с предварительным делением его на абзацы, выделением значимых микротем).Составление связного рассказа и пересказа на заданную тему (с соблюдением смысловой цельности, речевой связности и последовательности изложения).Составление письменного текста (с использованием изученных особенностей частей речи, синтаксических конструкций). Аргументирование собственной позиции (отработка умения доказывать и убеждать, используя различные языковые средства и приемы).Беседы и диалоги (инициация бесед, устных монологических и диалогических высказываний, характеризующихся широким спектром лексических средств, точностью словаря, использованием разнообразных синтаксических конструкций).Речевой практикум, направленный на извлечение нужной информации, анализ и систематизацию отобранного речевого материала. Создание и редактирование текстов, нахождение и исправление ошибок. Изучение и закрепление в устной речи и на письме правил речевого этикета. Выразительное чтение стихотворных и прозаических текстов (с соблюдением всех пройденных орфоэпических норм, с соблюдением интонации и пунктуационного оформления текста). </w:t>
      </w:r>
    </w:p>
    <w:p w:rsidR="00A11EC2" w:rsidRPr="00CB4807" w:rsidRDefault="00A11EC2" w:rsidP="00CB4807">
      <w:pPr>
        <w:spacing w:line="360" w:lineRule="auto"/>
        <w:ind w:left="-15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 результате освоения коррекционно-развивающего курса «Логопедические занятия» осуществляется формирование речевой компетенции учащихся, развитие и совершенствование навыков речевого </w:t>
      </w: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A11EC2" w:rsidRPr="00CB4807" w:rsidRDefault="00A11EC2" w:rsidP="00CB4807">
      <w:pPr>
        <w:spacing w:line="360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  <w:r w:rsidRPr="00CB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807" w:rsidRPr="00CB4807" w:rsidRDefault="00A11EC2" w:rsidP="00CB4807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B480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Обучающийся научится и будет (сможет):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минимизируя их (в рамках изученного программного материала 5 класса);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устранять или минимизировать недостатки звукопроизношения;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различать и характеризовать звуки речи с опорой на образец;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совершенствовать оптико-пространственные представления и мелкую моторику, различать буквы по оптическому и кинетическому сходству, исключая специфические ошибки (по типу замены);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различать звуки и буквы, выполнять фонетический разбор слова с опорой на алгоритм действий, соотносить звуковой облик слова с его графическим изображением;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звук, буква, слог, гласные, йотированные гласные, согласные, ударение, ударные, безударные, глухие, звонкие, непроизносимые, фонема, фонетический разбор;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выделять ударный слог в начале, в середине и в конце слова, различать ударные и безударные слоги и приводить примеры;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использовать знания по фонетике и графике, орфоэпии в практике произношения и правописания (в том числе правописание разделительных ъ и ь; ы – и после ц; правописание сочетаний жи - ши, ча - ща, чу - щу; -чк-, -чн- -нч-, -рщ-);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читать с </w:t>
      </w:r>
      <w:r w:rsidRPr="00CB4807">
        <w:rPr>
          <w:rFonts w:ascii="Times New Roman" w:hAnsi="Times New Roman" w:cs="Times New Roman"/>
          <w:sz w:val="28"/>
          <w:szCs w:val="28"/>
        </w:rPr>
        <w:tab/>
        <w:t xml:space="preserve">соблюдением орфоэпическим норм, исключая или минимизируя специфические ошибки (перестановки, антиципации, пропуски, замены). </w:t>
      </w:r>
    </w:p>
    <w:p w:rsidR="00CB4807" w:rsidRPr="00CB4807" w:rsidRDefault="00A11EC2" w:rsidP="00CB480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48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Модуль «Обогащение и активизация словарного запаса.</w:t>
      </w:r>
      <w:r w:rsidR="00CB4807" w:rsidRPr="00CB48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навыков словообразования. Морфемика» </w:t>
      </w:r>
    </w:p>
    <w:p w:rsidR="00A11EC2" w:rsidRPr="00CB4807" w:rsidRDefault="00A11EC2" w:rsidP="00CB4807">
      <w:pPr>
        <w:pStyle w:val="a3"/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CB4807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Обучающийся научится и будет (сможет):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правильно произносить и писать слова без специфических ошибок словообразования или минимизируя их (в рамках изученного программного материала 5 класса);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ориентироваться в понятиях части слова, основа, корень, приставка, суффикс, окончание;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образовывать существительные при помощи суффиксов: – ышк-, -оньк- (-еньк-), -ушк-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(-юшк-), -чик-, -щик-, -ищ-, -ечк-, -ичк-, -ец-, -иц-, -ок-, -онк-;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образовывать существительных при помощи суффиксов и приставок;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образовывать прилагательные при помощи суффиксов: -ов- (-ев), -лив-,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- к, -ск-, -ева-, -н-;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образовывать глаголы при помощи приставок: без-бес, пре-при; образовывать глаголы с помощью приставок и суффиксов;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соблюдать на письме орфографические правила: </w:t>
      </w:r>
      <w:r w:rsidRPr="00CB4807">
        <w:rPr>
          <w:rFonts w:ascii="Times New Roman" w:hAnsi="Times New Roman" w:cs="Times New Roman"/>
          <w:i/>
          <w:sz w:val="28"/>
          <w:szCs w:val="28"/>
        </w:rPr>
        <w:t xml:space="preserve">правописание приставок </w:t>
      </w:r>
      <w:r w:rsidRPr="00CB4807">
        <w:rPr>
          <w:rFonts w:ascii="Times New Roman" w:hAnsi="Times New Roman" w:cs="Times New Roman"/>
          <w:sz w:val="28"/>
          <w:szCs w:val="28"/>
        </w:rPr>
        <w:t xml:space="preserve">приставок на з (с); </w:t>
      </w:r>
      <w:r w:rsidRPr="00CB4807">
        <w:rPr>
          <w:rFonts w:ascii="Times New Roman" w:hAnsi="Times New Roman" w:cs="Times New Roman"/>
          <w:i/>
          <w:sz w:val="28"/>
          <w:szCs w:val="28"/>
        </w:rPr>
        <w:t xml:space="preserve">правописание корней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 буквами о – а в корнях - лаг- / -лож, -рос- / -раст- (-ращ); с буквами ё – о после шипящих в корне слова; с буквами ы, и после ц. </w:t>
      </w:r>
    </w:p>
    <w:p w:rsidR="00A11EC2" w:rsidRPr="00CB4807" w:rsidRDefault="00A11EC2" w:rsidP="00CB4807">
      <w:pPr>
        <w:spacing w:line="360" w:lineRule="auto"/>
        <w:ind w:left="-15" w:right="-12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лексико-грамматической стороны речи. Морфология»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B480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Обучающийся научится и будет (сможет):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>правильно произносить и писать словосочетания и предложения без специфических ошибок, исключая аграмматизм или минимизируя количество лексико-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грамматических ошибок (в рамках изученного программного материала 5 класса);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использовать различные части речи, в том числе существительные, прилагательные, местоимения, глаголы и наречия;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различать существительные, уметь записывать словосочетания и предложения, соблюдая правило слитного и раздельного написания 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 именами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существительными, правописание собственных имен существительных;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различать прилагательные полной и краткой формы; уметь записывать словосочетания и предложения, соблюдая правило слитного и раздельного написания 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 именами прилагательными;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различать глаголы совершенного и несовершенного вида, возвратные и невозвратные, переходные и непереходные, грамматические свойства инфинитива (неопределенной формы) глагола;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спрягать глаголы; соблюдать нормы словоизменения глаголов, постановки ударения в глагольных формах (в рамках изученного), правописания глаголов (корней с чередованием </w:t>
      </w:r>
      <w:r w:rsidRPr="00CB4807">
        <w:rPr>
          <w:rFonts w:ascii="Times New Roman" w:hAnsi="Times New Roman" w:cs="Times New Roman"/>
          <w:b/>
          <w:sz w:val="28"/>
          <w:szCs w:val="28"/>
        </w:rPr>
        <w:t>е</w:t>
      </w:r>
      <w:r w:rsidRPr="00CB4807">
        <w:rPr>
          <w:rFonts w:ascii="Times New Roman" w:hAnsi="Times New Roman" w:cs="Times New Roman"/>
          <w:sz w:val="28"/>
          <w:szCs w:val="28"/>
        </w:rPr>
        <w:t>//</w:t>
      </w:r>
      <w:r w:rsidRPr="00CB4807">
        <w:rPr>
          <w:rFonts w:ascii="Times New Roman" w:hAnsi="Times New Roman" w:cs="Times New Roman"/>
          <w:b/>
          <w:sz w:val="28"/>
          <w:szCs w:val="28"/>
        </w:rPr>
        <w:t>и</w:t>
      </w:r>
      <w:r w:rsidRPr="00CB4807">
        <w:rPr>
          <w:rFonts w:ascii="Times New Roman" w:hAnsi="Times New Roman" w:cs="Times New Roman"/>
          <w:sz w:val="28"/>
          <w:szCs w:val="28"/>
        </w:rPr>
        <w:t xml:space="preserve">, использования 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ь </w:t>
      </w:r>
      <w:r w:rsidRPr="00CB4807">
        <w:rPr>
          <w:rFonts w:ascii="Times New Roman" w:hAnsi="Times New Roman" w:cs="Times New Roman"/>
          <w:sz w:val="28"/>
          <w:szCs w:val="28"/>
        </w:rPr>
        <w:t>как показателя грамматической формы в инфинитиве, в форме 2-го лица единственного числа, в формах повелительного наклонения глагола; -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тся </w:t>
      </w:r>
      <w:r w:rsidRPr="00CB4807">
        <w:rPr>
          <w:rFonts w:ascii="Times New Roman" w:hAnsi="Times New Roman" w:cs="Times New Roman"/>
          <w:sz w:val="28"/>
          <w:szCs w:val="28"/>
        </w:rPr>
        <w:t xml:space="preserve">и - 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ться </w:t>
      </w:r>
      <w:r w:rsidRPr="00CB4807">
        <w:rPr>
          <w:rFonts w:ascii="Times New Roman" w:hAnsi="Times New Roman" w:cs="Times New Roman"/>
          <w:sz w:val="28"/>
          <w:szCs w:val="28"/>
        </w:rPr>
        <w:t>в глаголах; суффиксов -</w:t>
      </w:r>
      <w:r w:rsidRPr="00CB4807">
        <w:rPr>
          <w:rFonts w:ascii="Times New Roman" w:hAnsi="Times New Roman" w:cs="Times New Roman"/>
          <w:b/>
          <w:sz w:val="28"/>
          <w:szCs w:val="28"/>
        </w:rPr>
        <w:t>ова</w:t>
      </w:r>
      <w:r w:rsidRPr="00CB4807">
        <w:rPr>
          <w:rFonts w:ascii="Times New Roman" w:hAnsi="Times New Roman" w:cs="Times New Roman"/>
          <w:sz w:val="28"/>
          <w:szCs w:val="28"/>
        </w:rPr>
        <w:t>-/-</w:t>
      </w:r>
      <w:r w:rsidRPr="00CB4807">
        <w:rPr>
          <w:rFonts w:ascii="Times New Roman" w:hAnsi="Times New Roman" w:cs="Times New Roman"/>
          <w:b/>
          <w:sz w:val="28"/>
          <w:szCs w:val="28"/>
        </w:rPr>
        <w:t>ева</w:t>
      </w:r>
      <w:r w:rsidRPr="00CB4807">
        <w:rPr>
          <w:rFonts w:ascii="Times New Roman" w:hAnsi="Times New Roman" w:cs="Times New Roman"/>
          <w:sz w:val="28"/>
          <w:szCs w:val="28"/>
        </w:rPr>
        <w:t>-, -</w:t>
      </w:r>
      <w:r w:rsidRPr="00CB4807">
        <w:rPr>
          <w:rFonts w:ascii="Times New Roman" w:hAnsi="Times New Roman" w:cs="Times New Roman"/>
          <w:b/>
          <w:sz w:val="28"/>
          <w:szCs w:val="28"/>
        </w:rPr>
        <w:t>ыва</w:t>
      </w:r>
      <w:r w:rsidRPr="00CB4807">
        <w:rPr>
          <w:rFonts w:ascii="Times New Roman" w:hAnsi="Times New Roman" w:cs="Times New Roman"/>
          <w:sz w:val="28"/>
          <w:szCs w:val="28"/>
        </w:rPr>
        <w:t>-/-</w:t>
      </w:r>
      <w:r w:rsidRPr="00CB4807">
        <w:rPr>
          <w:rFonts w:ascii="Times New Roman" w:hAnsi="Times New Roman" w:cs="Times New Roman"/>
          <w:b/>
          <w:sz w:val="28"/>
          <w:szCs w:val="28"/>
        </w:rPr>
        <w:t>ива</w:t>
      </w:r>
      <w:r w:rsidRPr="00CB4807">
        <w:rPr>
          <w:rFonts w:ascii="Times New Roman" w:hAnsi="Times New Roman" w:cs="Times New Roman"/>
          <w:sz w:val="28"/>
          <w:szCs w:val="28"/>
        </w:rPr>
        <w:t>-; личных окончаний глагола, гласной перед суффиксом -</w:t>
      </w:r>
      <w:r w:rsidRPr="00CB4807">
        <w:rPr>
          <w:rFonts w:ascii="Times New Roman" w:hAnsi="Times New Roman" w:cs="Times New Roman"/>
          <w:b/>
          <w:sz w:val="28"/>
          <w:szCs w:val="28"/>
        </w:rPr>
        <w:t>л</w:t>
      </w:r>
      <w:r w:rsidRPr="00CB4807">
        <w:rPr>
          <w:rFonts w:ascii="Times New Roman" w:hAnsi="Times New Roman" w:cs="Times New Roman"/>
          <w:sz w:val="28"/>
          <w:szCs w:val="28"/>
        </w:rPr>
        <w:t xml:space="preserve">- в формах прошедшего времени глагола; слитного и раздельного написания 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CB4807">
        <w:rPr>
          <w:rFonts w:ascii="Times New Roman" w:hAnsi="Times New Roman" w:cs="Times New Roman"/>
          <w:sz w:val="28"/>
          <w:szCs w:val="28"/>
        </w:rPr>
        <w:t xml:space="preserve">с глаголами);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различать однозначные и многозначные слова, понимать переносное значение изученных слов, подбирать и употреблять антонимы и синонимы,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согласовывать подлежащее со сказуемым, выраженным глаголом прошедшего времени;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согласовывать прилагательные с существительными;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употреблять существительные в различных падежных формах;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строить простые распространенные предложения, исключая или минимизируя смысловые и грамматические ошибки;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конструировать сложные предложения по образцу с союзами а, и, но; соблюдать на письме орфографические и пунктуационные правила: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знаки препинания в конце предложения;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lastRenderedPageBreak/>
        <w:t xml:space="preserve">тире между подлежащим и сказуемым (при их выражении именем существительным в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И. п.);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знаки препинания в предложении с однородными членами (соединёнными только интонацией, одиночными союзами И, А, НО, а также повторяющимся союзом И) и обобщающим словом перед однородными членами;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знаки препинания в предложении с обращениями. </w:t>
      </w:r>
    </w:p>
    <w:p w:rsidR="00A11EC2" w:rsidRPr="00CB4807" w:rsidRDefault="00A11EC2" w:rsidP="00CB4807">
      <w:pPr>
        <w:spacing w:line="360" w:lineRule="auto"/>
        <w:ind w:left="360" w:right="55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B4807">
        <w:rPr>
          <w:rFonts w:ascii="Times New Roman" w:hAnsi="Times New Roman" w:cs="Times New Roman"/>
          <w:b/>
          <w:color w:val="252525"/>
          <w:sz w:val="28"/>
          <w:szCs w:val="28"/>
        </w:rPr>
        <w:t>Модуль «Коррекция и развитие связной речи. Коммуникация»</w:t>
      </w:r>
      <w:r w:rsidRPr="00CB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80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Обучающийся научится и будет (сможет):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формулировать собственное связное высказывание в виде словесного отчета по совершаемому действию с опорой на ключевые слова;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устно составлять связный текст повествовательного характера на заданную тему с соблюдением орфоэпических норм (по опорному плану и ключевым словам); </w:t>
      </w:r>
    </w:p>
    <w:p w:rsidR="00A11EC2" w:rsidRPr="00CB4807" w:rsidRDefault="00A11EC2" w:rsidP="00CB480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делить текст на смысловые части, составлять план текста по наводящим вопросам (с опорой на письменный текст);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уметь определять и формулировать тему и главную мысль текста с опорой на ключевые слова;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уметь находить предложение в тексте, определяющую главную мысль текста; </w:t>
      </w:r>
    </w:p>
    <w:p w:rsidR="00A11EC2" w:rsidRPr="00CB4807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пересказывать повествовательный текст объемом не менее 90 слов по плану и опорным словам; </w:t>
      </w:r>
    </w:p>
    <w:p w:rsidR="00A11EC2" w:rsidRPr="00BE0249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CB4807">
        <w:rPr>
          <w:rFonts w:ascii="Times New Roman" w:hAnsi="Times New Roman" w:cs="Times New Roman"/>
          <w:sz w:val="28"/>
          <w:szCs w:val="28"/>
        </w:rPr>
        <w:t xml:space="preserve">уметь письменно последовательно излагать прослушанный текст, сохраняя смысловую целостность, речевую связность по ключевым словам и </w:t>
      </w:r>
      <w:r w:rsidRPr="00BE0249">
        <w:rPr>
          <w:rFonts w:ascii="Times New Roman" w:hAnsi="Times New Roman" w:cs="Times New Roman"/>
          <w:sz w:val="28"/>
          <w:szCs w:val="28"/>
        </w:rPr>
        <w:t xml:space="preserve">опорным вопросам; </w:t>
      </w:r>
    </w:p>
    <w:p w:rsidR="00A11EC2" w:rsidRPr="00BE0249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E0249">
        <w:rPr>
          <w:rFonts w:ascii="Times New Roman" w:hAnsi="Times New Roman" w:cs="Times New Roman"/>
          <w:sz w:val="28"/>
          <w:szCs w:val="28"/>
        </w:rPr>
        <w:t xml:space="preserve">поддерживать диалог на заданную тему в рамках изученного материала и на основе полученных знаний объемом не менее 2 реплик; </w:t>
      </w:r>
    </w:p>
    <w:p w:rsidR="00A11EC2" w:rsidRPr="00BE0249" w:rsidRDefault="00A11EC2" w:rsidP="00CB4807">
      <w:pPr>
        <w:widowControl/>
        <w:numPr>
          <w:ilvl w:val="0"/>
          <w:numId w:val="4"/>
        </w:numPr>
        <w:spacing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E0249">
        <w:rPr>
          <w:rFonts w:ascii="Times New Roman" w:hAnsi="Times New Roman" w:cs="Times New Roman"/>
          <w:sz w:val="28"/>
          <w:szCs w:val="28"/>
        </w:rPr>
        <w:t xml:space="preserve">выразительно читать стихотворные и прозаические тексты с соблюдением пройденных в 5 классе орфоэпических правил. </w:t>
      </w:r>
    </w:p>
    <w:p w:rsidR="00BE0249" w:rsidRDefault="00BE0249" w:rsidP="00BE0249">
      <w:pPr>
        <w:pStyle w:val="a4"/>
        <w:spacing w:line="36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249" w:rsidRDefault="00BE0249" w:rsidP="00BE0249">
      <w:pPr>
        <w:pStyle w:val="a4"/>
        <w:spacing w:line="36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BE0249">
        <w:rPr>
          <w:rFonts w:ascii="Times New Roman" w:hAnsi="Times New Roman" w:cs="Times New Roman"/>
          <w:b/>
          <w:sz w:val="28"/>
          <w:szCs w:val="28"/>
        </w:rPr>
        <w:t>Подходы к оценке достижения планируемых результатов освоения программы курса</w:t>
      </w:r>
    </w:p>
    <w:p w:rsid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Для оценки образовательных достижений используются диагностические и проверочные работы, проводится мониторинг речевого развития обучающихся 5–9 классов. В качестве диагностического инструментария используются рекомендации и методический материал, представленные в работах Г.В. Чиркиной, О.Е. Грибовой,  Р.И. Лалаевой, О.Б. Иншаковой, О.А. Ишимовой и др. На основании данных методик проводится обследование устной и письменной речи, результаты которого фиксируются в протоколе, который включает речевые образцы обучающегося. </w:t>
      </w:r>
    </w:p>
    <w:p w:rsidR="00BE0249" w:rsidRPr="002B1CDF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 xml:space="preserve">Одной из основных форм обследования навыков письма является диктант, который учитель-логопед проводит с группой обучающихся и анализирует на предмет наличия специфических ошибок. Также используются контрольные списывания, тестовые задания, работа с деформированным текстом, изложения и другое. </w:t>
      </w:r>
    </w:p>
    <w:p w:rsidR="00BE0249" w:rsidRDefault="00BE0249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CDF">
        <w:rPr>
          <w:rFonts w:ascii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 Рекомендуемое количество часов для организации и проведения</w:t>
      </w:r>
      <w:r w:rsidRPr="00BE0249">
        <w:rPr>
          <w:rFonts w:ascii="Times New Roman" w:hAnsi="Times New Roman" w:cs="Times New Roman"/>
          <w:sz w:val="28"/>
          <w:szCs w:val="28"/>
        </w:rPr>
        <w:t xml:space="preserve"> диагностического обследования – не менее 8 часов. </w:t>
      </w:r>
    </w:p>
    <w:p w:rsidR="002B1CDF" w:rsidRPr="00BE0249" w:rsidRDefault="002B1CDF" w:rsidP="002B1C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0249" w:rsidRPr="00BE0249" w:rsidRDefault="00BE0249" w:rsidP="00BE024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0249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 5 класс (68 часов) </w:t>
      </w:r>
    </w:p>
    <w:tbl>
      <w:tblPr>
        <w:tblStyle w:val="TableGrid"/>
        <w:tblW w:w="9330" w:type="dxa"/>
        <w:tblInd w:w="-115" w:type="dxa"/>
        <w:tblCellMar>
          <w:top w:w="19" w:type="dxa"/>
          <w:left w:w="115" w:type="dxa"/>
          <w:right w:w="57" w:type="dxa"/>
        </w:tblCellMar>
        <w:tblLook w:val="04A0" w:firstRow="1" w:lastRow="0" w:firstColumn="1" w:lastColumn="0" w:noHBand="0" w:noVBand="1"/>
      </w:tblPr>
      <w:tblGrid>
        <w:gridCol w:w="682"/>
        <w:gridCol w:w="7657"/>
        <w:gridCol w:w="991"/>
      </w:tblGrid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Тема коррекционного занятия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E0249" w:rsidRPr="00BE0249" w:rsidTr="0023526D">
        <w:trPr>
          <w:trHeight w:val="723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Обследование состояния произносительной, лексико-грамматической сторон речи, связной речи.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работа, включающая в себя списывание и диктант слогов, слов, предложений.      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87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77" w:line="259" w:lineRule="auto"/>
              <w:ind w:left="1383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фонематического анализа и синтеза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0249" w:rsidRPr="00BE0249" w:rsidRDefault="00BE0249" w:rsidP="0023526D">
            <w:pPr>
              <w:spacing w:line="259" w:lineRule="auto"/>
              <w:ind w:left="2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Гласные звуки и буквы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Ударение. Роль ударения. Проверяемые безударные гласные в корне слова.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Гласные после шипящих и Ц.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2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Согласные звуки и буквы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72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Парные звонкие и глухие согласные в слабых позициях (на конце и в середине слова)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Твёрдые и мягкие согласные. Обозначение мягкости согласных двумя способами: гласными второго ряда и мягким знаком.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Разделительный мягкий знак.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Разделительный твёрдый знак. Дифференциация разделительного мягкого и твёрдого знаков.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Непроизносимые согласные.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Удвоенные согласные.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Морфемика и словообразование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Основа слова и окончание.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Корень слова. Однокоренные слова.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Приставка. Роль приставки в изменении значения слова. Слова с приставками, противоположными и близкими по значению.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7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Суффикс. Образование качественных прилагательных с помощью различных суффиксов (-н-, -ив-, -лив-,-чик-, -оват-, -еват-).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</w:tbl>
    <w:p w:rsidR="00BE0249" w:rsidRPr="00BE0249" w:rsidRDefault="00BE0249" w:rsidP="00BE0249">
      <w:pPr>
        <w:pStyle w:val="a4"/>
        <w:numPr>
          <w:ilvl w:val="0"/>
          <w:numId w:val="4"/>
        </w:numPr>
        <w:spacing w:line="259" w:lineRule="auto"/>
        <w:ind w:right="144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330" w:type="dxa"/>
        <w:tblInd w:w="-115" w:type="dxa"/>
        <w:tblCellMar>
          <w:top w:w="19" w:type="dxa"/>
          <w:right w:w="48" w:type="dxa"/>
        </w:tblCellMar>
        <w:tblLook w:val="04A0" w:firstRow="1" w:lastRow="0" w:firstColumn="1" w:lastColumn="0" w:noHBand="0" w:noVBand="1"/>
      </w:tblPr>
      <w:tblGrid>
        <w:gridCol w:w="679"/>
        <w:gridCol w:w="5724"/>
        <w:gridCol w:w="1220"/>
        <w:gridCol w:w="727"/>
        <w:gridCol w:w="980"/>
      </w:tblGrid>
      <w:tr w:rsidR="00BE0249" w:rsidRPr="00BE0249" w:rsidTr="0023526D">
        <w:trPr>
          <w:trHeight w:val="723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6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относительных прилагательных (-ов-,-ев-, -н-, -ян-, енн-). </w:t>
            </w: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>-ск-, -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</w:p>
        </w:tc>
        <w:tc>
          <w:tcPr>
            <w:tcW w:w="6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притяжательных прилагательных (-инн-, …). </w:t>
            </w: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87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2773" w:right="4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Словоизменение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Имя существительное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существительных по числам.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tabs>
                <w:tab w:val="center" w:pos="678"/>
                <w:tab w:val="center" w:pos="2520"/>
                <w:tab w:val="center" w:pos="3922"/>
                <w:tab w:val="center" w:pos="4886"/>
              </w:tabs>
              <w:spacing w:after="27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существительных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падежам, </w:t>
            </w:r>
          </w:p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существительных на –ии, -ие, -ия (В.п., Р.п., Т.п.)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tabs>
                <w:tab w:val="center" w:pos="57"/>
                <w:tab w:val="center" w:pos="671"/>
              </w:tabs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том </w:t>
            </w: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числе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3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21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tabs>
                <w:tab w:val="center" w:pos="678"/>
                <w:tab w:val="center" w:pos="2520"/>
                <w:tab w:val="center" w:pos="3922"/>
                <w:tab w:val="center" w:pos="4886"/>
              </w:tabs>
              <w:spacing w:after="28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существительных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падежам, </w:t>
            </w:r>
          </w:p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существительных на –ии, -ие, -ия (Д.п., П.п.)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tabs>
                <w:tab w:val="center" w:pos="57"/>
                <w:tab w:val="center" w:pos="671"/>
              </w:tabs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том </w:t>
            </w: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числе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пройденного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right="5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Имя прилагательное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Род имён прилагательных.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5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прилагательных по числам.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6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прилагательных с существительными в роде. </w:t>
            </w: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6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прилагательных с существительными в числе. </w:t>
            </w:r>
          </w:p>
        </w:tc>
        <w:tc>
          <w:tcPr>
            <w:tcW w:w="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Изменениепо падежам прилагательных с основой на шипящие –ц, -ий, ья, -ье, -ов, -ин.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пройденного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Глагол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глаголов по временам.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глаголов по числам.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глаголов по родам в прошедшем времени.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глаголов с существительными в числе.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33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глаголов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прошедшего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времени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 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именем существительным.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BE0249" w:rsidRPr="00BE0249" w:rsidTr="0023526D">
        <w:trPr>
          <w:trHeight w:val="44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E0249" w:rsidRPr="00BE0249" w:rsidRDefault="00BE0249" w:rsidP="0023526D">
            <w:pPr>
              <w:spacing w:line="259" w:lineRule="auto"/>
              <w:ind w:left="1654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анализа структуры предложения</w:t>
            </w: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0249" w:rsidRPr="00BE0249" w:rsidTr="0023526D">
        <w:trPr>
          <w:trHeight w:val="72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Предложение. Грамматическая основа. Второстепенные члены предложения. Однородные члены предложения.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BE0249" w:rsidRPr="00BE0249" w:rsidTr="0023526D">
        <w:trPr>
          <w:trHeight w:val="446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37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Прямая и косвенная речь.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9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38 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BE0249" w:rsidRPr="00BE0249" w:rsidTr="0023526D">
        <w:trPr>
          <w:trHeight w:val="449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 речи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249" w:rsidRPr="00BE0249" w:rsidRDefault="00BE0249" w:rsidP="0023526D">
            <w:pPr>
              <w:spacing w:line="259" w:lineRule="auto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BE02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F2005" w:rsidRDefault="004F2005" w:rsidP="004F2005">
      <w:pPr>
        <w:spacing w:line="360" w:lineRule="auto"/>
        <w:ind w:right="-26"/>
        <w:rPr>
          <w:rFonts w:ascii="Times New Roman" w:hAnsi="Times New Roman" w:cs="Times New Roman"/>
          <w:sz w:val="28"/>
          <w:szCs w:val="28"/>
        </w:rPr>
      </w:pPr>
    </w:p>
    <w:p w:rsidR="004F2005" w:rsidRDefault="004F2005" w:rsidP="004F2005">
      <w:pPr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br w:type="page"/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Литература,</w:t>
      </w:r>
      <w:r w:rsidRPr="004F2005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использованная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составлении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Pr="004F2005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программы</w:t>
      </w:r>
    </w:p>
    <w:p w:rsidR="004F2005" w:rsidRPr="004F2005" w:rsidRDefault="004F2005" w:rsidP="004F20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034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774034">
        <w:rPr>
          <w:rFonts w:ascii="Times New Roman" w:hAnsi="Times New Roman" w:cs="Times New Roman"/>
          <w:spacing w:val="-2"/>
          <w:sz w:val="28"/>
          <w:szCs w:val="28"/>
        </w:rPr>
        <w:t>Федеральный</w:t>
      </w:r>
      <w:r w:rsidRPr="00774034">
        <w:rPr>
          <w:rFonts w:ascii="Times New Roman" w:hAnsi="Times New Roman" w:cs="Times New Roman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>государственный</w:t>
      </w:r>
      <w:r w:rsidRPr="00774034">
        <w:rPr>
          <w:rFonts w:ascii="Times New Roman" w:hAnsi="Times New Roman" w:cs="Times New Roman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>образовательный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стандарт</w:t>
      </w:r>
      <w:r w:rsidRPr="00774034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начального</w:t>
      </w:r>
      <w:r w:rsidRPr="00774034">
        <w:rPr>
          <w:rFonts w:ascii="Times New Roman" w:hAnsi="Times New Roman" w:cs="Times New Roman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>общего</w:t>
      </w:r>
      <w:r w:rsidRPr="00774034">
        <w:rPr>
          <w:rFonts w:ascii="Times New Roman" w:hAnsi="Times New Roman" w:cs="Times New Roman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774034">
        <w:rPr>
          <w:rFonts w:ascii="Times New Roman" w:hAnsi="Times New Roman" w:cs="Times New Roman"/>
          <w:sz w:val="28"/>
          <w:szCs w:val="28"/>
        </w:rPr>
        <w:t xml:space="preserve">обучающихся с ограниченными возможностями здоровья. </w:t>
      </w:r>
    </w:p>
    <w:p w:rsidR="004F2005" w:rsidRPr="00774034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74034">
        <w:rPr>
          <w:rFonts w:ascii="Times New Roman" w:hAnsi="Times New Roman" w:cs="Times New Roman"/>
          <w:sz w:val="28"/>
          <w:szCs w:val="28"/>
        </w:rPr>
        <w:t>Азова</w:t>
      </w:r>
      <w:r w:rsidRPr="0077403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О.А.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Система</w:t>
      </w:r>
      <w:r w:rsidRPr="0077403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логопедической</w:t>
      </w:r>
      <w:r w:rsidRPr="0077403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работы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по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коррекции</w:t>
      </w:r>
      <w:r w:rsidRPr="0077403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дизорфографии</w:t>
      </w:r>
      <w:r w:rsidRPr="0077403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>у</w:t>
      </w:r>
      <w:r w:rsidRPr="0077403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 xml:space="preserve">младших </w:t>
      </w:r>
      <w:proofErr w:type="gramStart"/>
      <w:r w:rsidRPr="00774034">
        <w:rPr>
          <w:rFonts w:ascii="Times New Roman" w:hAnsi="Times New Roman" w:cs="Times New Roman"/>
          <w:spacing w:val="-2"/>
          <w:sz w:val="28"/>
          <w:szCs w:val="28"/>
        </w:rPr>
        <w:t>школьников.</w:t>
      </w:r>
      <w:r w:rsidRPr="0077403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7403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74034">
        <w:rPr>
          <w:rFonts w:ascii="Times New Roman" w:hAnsi="Times New Roman" w:cs="Times New Roman"/>
          <w:sz w:val="28"/>
          <w:szCs w:val="28"/>
        </w:rPr>
        <w:t xml:space="preserve">М., </w:t>
      </w:r>
      <w:r w:rsidRPr="00774034">
        <w:rPr>
          <w:rFonts w:ascii="Times New Roman" w:hAnsi="Times New Roman" w:cs="Times New Roman"/>
          <w:spacing w:val="-2"/>
          <w:sz w:val="28"/>
          <w:szCs w:val="28"/>
        </w:rPr>
        <w:t>2006.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Бессонова.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Содержание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организация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логопедической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работы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учителя-логопеда </w:t>
      </w:r>
      <w:r w:rsidRPr="004F2005">
        <w:rPr>
          <w:rFonts w:ascii="Times New Roman" w:hAnsi="Times New Roman" w:cs="Times New Roman"/>
          <w:sz w:val="28"/>
          <w:szCs w:val="28"/>
        </w:rPr>
        <w:t>общеобразовательного учреждения. - М: АРКТИ; Издательство ГНОМ, 2016.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Даньшина Н.Г. Логопедические игры и упражнения для предупреждения дисграфии на основе нарушения фонемного распознавания у младших школьников с общим недоразвитием речи. – М: АРКТИ, 2016.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Грибова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О.Е.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Технология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организации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логопедического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метод,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Айрис дидактика, 2005.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 О.В., Китикова А.В. Коррекция регуляторной дизорфографии у школьников – М: Редкая птица, 2017.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Елецкая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О.В.,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Логинова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Пеньковская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Г.А.,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Смирнова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В.П.,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Тараканова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др.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Мониторинг коррекционно-логопедической работы. – М: Издательство Форум, 2015.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Жукова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Мастюкова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Е.М.,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Филичева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Т.Б.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Логопедия.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Основы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теории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практики.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Система логопедического воздействия. - М: Эксмодетство, 2017.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Зикеев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А.Г.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Формирование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речевого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развития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–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 Владос, 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Ивановская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О.Г.,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Куликова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Н.С.,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Хвостова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Щукина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Преодоление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артикуляторно-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акустической дисграфии у школьников. – М: Издательство Форум, 2015.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Альбом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логопеда. –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Владос,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2009.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Иншакова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О.Б.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коррекция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графомоторных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5-7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лет.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Пособие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 логопеда. – М: Владос, 2005.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Шаховская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С.Н.,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 начальных классов. Письмо. Программно-методические материалы - М: Просвещение, 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Логопедическое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сопровождение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начальных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классов.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Чтение. </w:t>
      </w:r>
      <w:r w:rsidRPr="004F2005">
        <w:rPr>
          <w:rFonts w:ascii="Times New Roman" w:hAnsi="Times New Roman" w:cs="Times New Roman"/>
          <w:sz w:val="28"/>
          <w:szCs w:val="28"/>
        </w:rPr>
        <w:t>Программно-методические материалы.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pacing w:val="-2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Алмазова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А.А.</w:t>
      </w:r>
      <w:r w:rsidRPr="004F2005">
        <w:rPr>
          <w:rFonts w:ascii="Times New Roman" w:hAnsi="Times New Roman" w:cs="Times New Roman"/>
          <w:sz w:val="28"/>
          <w:szCs w:val="28"/>
        </w:rPr>
        <w:tab/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Речи-</w:t>
      </w:r>
      <w:r w:rsidRPr="004F2005">
        <w:rPr>
          <w:rFonts w:ascii="Times New Roman" w:hAnsi="Times New Roman" w:cs="Times New Roman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М: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Деребина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Заббарова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Е.Х.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звонкие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глухие согласные звуки. Правильно пишу. - М: Просвещение, 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Подотыкина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В.Д.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lastRenderedPageBreak/>
        <w:t>Письмо.</w:t>
      </w:r>
      <w:r w:rsidRPr="004F200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твердые</w:t>
      </w:r>
      <w:r w:rsidRPr="004F20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 мягкие согласные звуки. Правильно пишу. - М: Просвещение, 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О.А., Алипченкова Н.Н. Тетрадь-помощница для учащихся. Письмо. Различаю твердые и мягкие согласные звуки. Обозначаю мягкость согласных. - М: Просвещение, 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Юсов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И.Е.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Тетрадь-помощница</w:t>
      </w:r>
      <w:r w:rsidRPr="004F200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Понимаю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различаю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текст, предложение, слово. - М: Просвещение, 2014.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От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буквы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слогу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словам.-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 О.А. Тетрадь помощница для учащихся. Чтение. От слога к слову, - М: Просвещение,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словами.</w:t>
      </w:r>
      <w:r w:rsidRPr="004F200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Ишимова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О.А.,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Сабельникова С.И.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Тетрадь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помощница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учащихся.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Читаю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понимаю.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Просвещение,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2014.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Лалаева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Р.Е.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Нарушения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 у</w:t>
      </w:r>
      <w:r w:rsidRPr="004F200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недоразвитием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речи.</w:t>
      </w:r>
      <w:r w:rsidRPr="004F20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Изд-во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Союз,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СПб,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2001.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Лурия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А.Р.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речь.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Нейролингвистические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исследования.</w:t>
      </w:r>
      <w:r w:rsidRPr="004F2005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-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М.: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Издательский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центр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“Академия”, 2002.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Методы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обследования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речи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детей/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общей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ред.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Г.В.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Чиркиной.-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М: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Аркти,</w:t>
      </w:r>
      <w:r w:rsidRPr="004F20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>2005.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Нейропсихологическая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диагностика,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обследование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письма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чтения</w:t>
      </w:r>
      <w:r w:rsidRPr="004F2005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младших</w:t>
      </w:r>
      <w:r w:rsidRPr="004F200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школьников/</w:t>
      </w:r>
      <w:r w:rsidRPr="004F200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 ред. Т.В. Ахутиной, О.Б. Иншаковой. - М: В. Секачев, 2008.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Нищева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Н.В.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Развитие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фонематических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процессов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навыков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звукового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анализа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синтеза</w:t>
      </w:r>
      <w:r w:rsidRPr="004F200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у старших дошкольников. Рабочая тетрадь. – Санкт-Петербург, Детство-Пресс, 2017.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Прищепова И.В., Недоленко С.В., Прищепова П.А. Диагностика недостатков письма у младших школьников – Санкт-Петербург, Издательский Дом «Литера», 2016.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Тригер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Р.Д.,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Владимирова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Е.В.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Обучение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грамоте.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Подготовка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к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обучению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письму</w:t>
      </w:r>
      <w:r w:rsidRPr="004F200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чтению.</w:t>
      </w:r>
      <w:r w:rsidRPr="004F200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Звуки речи, слова, предложения. 1 класс (в 2-х частях). – М: Владос, 2017г.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Фотекова Т.А. Тестовая методика диагностики устной речи младших школьников - М.: Айрис- пресс, 2007.</w:t>
      </w:r>
    </w:p>
    <w:p w:rsid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Энциклопедия. Русский язык.- М: Дрофа: Научное издательство “Большая Российская энциклопедия”, 1997.</w:t>
      </w:r>
    </w:p>
    <w:p w:rsidR="004F2005" w:rsidRPr="004F2005" w:rsidRDefault="004F2005" w:rsidP="004F2005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F2005">
        <w:rPr>
          <w:rFonts w:ascii="Times New Roman" w:hAnsi="Times New Roman" w:cs="Times New Roman"/>
          <w:sz w:val="28"/>
          <w:szCs w:val="28"/>
        </w:rPr>
        <w:t>Яворская</w:t>
      </w:r>
      <w:r w:rsidRPr="004F20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О.Н.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Игротека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для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дошкольников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профилактика</w:t>
      </w:r>
      <w:r w:rsidRPr="004F20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дисграфии –</w:t>
      </w:r>
      <w:r w:rsidRPr="004F20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F2005">
        <w:rPr>
          <w:rFonts w:ascii="Times New Roman" w:hAnsi="Times New Roman" w:cs="Times New Roman"/>
          <w:sz w:val="28"/>
          <w:szCs w:val="28"/>
        </w:rPr>
        <w:t>Санкт-Петербург,</w:t>
      </w:r>
      <w:r w:rsidRPr="004F2005">
        <w:rPr>
          <w:rFonts w:ascii="Times New Roman" w:hAnsi="Times New Roman" w:cs="Times New Roman"/>
          <w:spacing w:val="-2"/>
          <w:sz w:val="28"/>
          <w:szCs w:val="28"/>
        </w:rPr>
        <w:t xml:space="preserve"> 2017.</w:t>
      </w:r>
    </w:p>
    <w:sectPr w:rsidR="004F2005" w:rsidRPr="004F2005" w:rsidSect="00CB4807">
      <w:headerReference w:type="even" r:id="rId7"/>
      <w:footerReference w:type="default" r:id="rId8"/>
      <w:headerReference w:type="first" r:id="rId9"/>
      <w:pgSz w:w="11906" w:h="16838"/>
      <w:pgMar w:top="851" w:right="86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D29" w:rsidRDefault="00A87D29" w:rsidP="00BE0249">
      <w:r>
        <w:separator/>
      </w:r>
    </w:p>
  </w:endnote>
  <w:endnote w:type="continuationSeparator" w:id="0">
    <w:p w:rsidR="00A87D29" w:rsidRDefault="00A87D29" w:rsidP="00BE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0019615"/>
      <w:docPartObj>
        <w:docPartGallery w:val="Page Numbers (Bottom of Page)"/>
        <w:docPartUnique/>
      </w:docPartObj>
    </w:sdtPr>
    <w:sdtContent>
      <w:p w:rsidR="00B15FCB" w:rsidRDefault="00B15FC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15FCB" w:rsidRDefault="00B15F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D29" w:rsidRDefault="00A87D29" w:rsidP="00BE0249">
      <w:r>
        <w:separator/>
      </w:r>
    </w:p>
  </w:footnote>
  <w:footnote w:type="continuationSeparator" w:id="0">
    <w:p w:rsidR="00A87D29" w:rsidRDefault="00A87D29" w:rsidP="00BE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A87D29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D4" w:rsidRDefault="00A87D2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5AE1"/>
    <w:multiLevelType w:val="hybridMultilevel"/>
    <w:tmpl w:val="6C5C925A"/>
    <w:lvl w:ilvl="0" w:tplc="23F26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6E064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CD4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5A44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660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20B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92AD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9E25A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401B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20D98"/>
    <w:multiLevelType w:val="hybridMultilevel"/>
    <w:tmpl w:val="518AB0D2"/>
    <w:lvl w:ilvl="0" w:tplc="01F215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BEE8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8DF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830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0FF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46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E7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403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AC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5B24E5"/>
    <w:multiLevelType w:val="hybridMultilevel"/>
    <w:tmpl w:val="495CAC48"/>
    <w:lvl w:ilvl="0" w:tplc="E408AB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21F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6880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389A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A57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725AF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855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7E93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C955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B443F1"/>
    <w:multiLevelType w:val="hybridMultilevel"/>
    <w:tmpl w:val="77768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5289A"/>
    <w:multiLevelType w:val="hybridMultilevel"/>
    <w:tmpl w:val="9ED830EE"/>
    <w:lvl w:ilvl="0" w:tplc="6312208C">
      <w:start w:val="1"/>
      <w:numFmt w:val="decimal"/>
      <w:lvlText w:val="%1."/>
      <w:lvlJc w:val="left"/>
      <w:pPr>
        <w:ind w:left="400" w:hanging="2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D6AE38">
      <w:numFmt w:val="bullet"/>
      <w:lvlText w:val="•"/>
      <w:lvlJc w:val="left"/>
      <w:pPr>
        <w:ind w:left="1460" w:hanging="248"/>
      </w:pPr>
      <w:rPr>
        <w:rFonts w:hint="default"/>
        <w:lang w:val="ru-RU" w:eastAsia="en-US" w:bidi="ar-SA"/>
      </w:rPr>
    </w:lvl>
    <w:lvl w:ilvl="2" w:tplc="3984E7F8">
      <w:numFmt w:val="bullet"/>
      <w:lvlText w:val="•"/>
      <w:lvlJc w:val="left"/>
      <w:pPr>
        <w:ind w:left="2521" w:hanging="248"/>
      </w:pPr>
      <w:rPr>
        <w:rFonts w:hint="default"/>
        <w:lang w:val="ru-RU" w:eastAsia="en-US" w:bidi="ar-SA"/>
      </w:rPr>
    </w:lvl>
    <w:lvl w:ilvl="3" w:tplc="98CAF2D8">
      <w:numFmt w:val="bullet"/>
      <w:lvlText w:val="•"/>
      <w:lvlJc w:val="left"/>
      <w:pPr>
        <w:ind w:left="3581" w:hanging="248"/>
      </w:pPr>
      <w:rPr>
        <w:rFonts w:hint="default"/>
        <w:lang w:val="ru-RU" w:eastAsia="en-US" w:bidi="ar-SA"/>
      </w:rPr>
    </w:lvl>
    <w:lvl w:ilvl="4" w:tplc="0CAC72FC">
      <w:numFmt w:val="bullet"/>
      <w:lvlText w:val="•"/>
      <w:lvlJc w:val="left"/>
      <w:pPr>
        <w:ind w:left="4642" w:hanging="248"/>
      </w:pPr>
      <w:rPr>
        <w:rFonts w:hint="default"/>
        <w:lang w:val="ru-RU" w:eastAsia="en-US" w:bidi="ar-SA"/>
      </w:rPr>
    </w:lvl>
    <w:lvl w:ilvl="5" w:tplc="C4B4A032">
      <w:numFmt w:val="bullet"/>
      <w:lvlText w:val="•"/>
      <w:lvlJc w:val="left"/>
      <w:pPr>
        <w:ind w:left="5703" w:hanging="248"/>
      </w:pPr>
      <w:rPr>
        <w:rFonts w:hint="default"/>
        <w:lang w:val="ru-RU" w:eastAsia="en-US" w:bidi="ar-SA"/>
      </w:rPr>
    </w:lvl>
    <w:lvl w:ilvl="6" w:tplc="3A7C09A0">
      <w:numFmt w:val="bullet"/>
      <w:lvlText w:val="•"/>
      <w:lvlJc w:val="left"/>
      <w:pPr>
        <w:ind w:left="6763" w:hanging="248"/>
      </w:pPr>
      <w:rPr>
        <w:rFonts w:hint="default"/>
        <w:lang w:val="ru-RU" w:eastAsia="en-US" w:bidi="ar-SA"/>
      </w:rPr>
    </w:lvl>
    <w:lvl w:ilvl="7" w:tplc="A0882E36">
      <w:numFmt w:val="bullet"/>
      <w:lvlText w:val="•"/>
      <w:lvlJc w:val="left"/>
      <w:pPr>
        <w:ind w:left="7824" w:hanging="248"/>
      </w:pPr>
      <w:rPr>
        <w:rFonts w:hint="default"/>
        <w:lang w:val="ru-RU" w:eastAsia="en-US" w:bidi="ar-SA"/>
      </w:rPr>
    </w:lvl>
    <w:lvl w:ilvl="8" w:tplc="2086330C">
      <w:numFmt w:val="bullet"/>
      <w:lvlText w:val="•"/>
      <w:lvlJc w:val="left"/>
      <w:pPr>
        <w:ind w:left="8885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17460D2D"/>
    <w:multiLevelType w:val="hybridMultilevel"/>
    <w:tmpl w:val="5C6C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80425"/>
    <w:multiLevelType w:val="hybridMultilevel"/>
    <w:tmpl w:val="66CC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92A4D"/>
    <w:multiLevelType w:val="hybridMultilevel"/>
    <w:tmpl w:val="EE42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23E82"/>
    <w:multiLevelType w:val="hybridMultilevel"/>
    <w:tmpl w:val="70A02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D10E9"/>
    <w:multiLevelType w:val="hybridMultilevel"/>
    <w:tmpl w:val="F9FAB706"/>
    <w:lvl w:ilvl="0" w:tplc="E1D426A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8051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C0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ACD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474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2CB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C1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815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E2F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8F2059"/>
    <w:multiLevelType w:val="hybridMultilevel"/>
    <w:tmpl w:val="4998AA60"/>
    <w:lvl w:ilvl="0" w:tplc="9F40FBAA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D4A2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C7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C3D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2A1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8B8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08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0A7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6DE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A37E85"/>
    <w:multiLevelType w:val="hybridMultilevel"/>
    <w:tmpl w:val="1766EEE6"/>
    <w:lvl w:ilvl="0" w:tplc="B55292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680E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68FF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4A6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AECE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5E89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2DB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EE7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1D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142EE0"/>
    <w:multiLevelType w:val="hybridMultilevel"/>
    <w:tmpl w:val="E586EA2C"/>
    <w:lvl w:ilvl="0" w:tplc="1E1EA7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203C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1E0F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4254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86FB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EAC3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9AA2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646E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66002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1"/>
  </w:num>
  <w:num w:numId="5">
    <w:abstractNumId w:val="7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2"/>
    <w:rsid w:val="00011959"/>
    <w:rsid w:val="00244021"/>
    <w:rsid w:val="002B1CDF"/>
    <w:rsid w:val="00375F62"/>
    <w:rsid w:val="004F2005"/>
    <w:rsid w:val="006321F0"/>
    <w:rsid w:val="006C1E62"/>
    <w:rsid w:val="00774034"/>
    <w:rsid w:val="007B21C8"/>
    <w:rsid w:val="0080146B"/>
    <w:rsid w:val="0099415F"/>
    <w:rsid w:val="00A11EC2"/>
    <w:rsid w:val="00A87D29"/>
    <w:rsid w:val="00AE42E0"/>
    <w:rsid w:val="00AE6896"/>
    <w:rsid w:val="00B15FCB"/>
    <w:rsid w:val="00BE0249"/>
    <w:rsid w:val="00CB4807"/>
    <w:rsid w:val="00D06C7F"/>
    <w:rsid w:val="00D94810"/>
    <w:rsid w:val="00FB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C282"/>
  <w15:chartTrackingRefBased/>
  <w15:docId w15:val="{DA73E53C-C56C-49A6-833C-9F325E6D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1E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A11EC2"/>
    <w:pPr>
      <w:keepNext/>
      <w:keepLines/>
      <w:spacing w:after="176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11EC2"/>
    <w:pPr>
      <w:keepNext/>
      <w:keepLines/>
      <w:spacing w:after="188"/>
      <w:ind w:left="1493"/>
      <w:outlineLvl w:val="1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1E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11EC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1EC2"/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3">
    <w:name w:val="No Spacing"/>
    <w:uiPriority w:val="1"/>
    <w:qFormat/>
    <w:rsid w:val="00CB48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1"/>
    <w:qFormat/>
    <w:rsid w:val="00CB4807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BE0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024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TableGrid">
    <w:name w:val="TableGrid"/>
    <w:rsid w:val="00BE024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941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99415F"/>
    <w:pPr>
      <w:autoSpaceDE w:val="0"/>
      <w:autoSpaceDN w:val="0"/>
      <w:ind w:left="40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1"/>
    <w:rsid w:val="0099415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9415F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5531</Words>
  <Characters>31529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2025-01-11T17:54:00Z</dcterms:created>
  <dcterms:modified xsi:type="dcterms:W3CDTF">2025-01-12T05:26:00Z</dcterms:modified>
</cp:coreProperties>
</file>