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E62" w:rsidRPr="00CB4807" w:rsidRDefault="006C1E62" w:rsidP="006C1E62">
      <w:pPr>
        <w:pStyle w:val="Default"/>
        <w:rPr>
          <w:sz w:val="28"/>
          <w:szCs w:val="28"/>
        </w:rPr>
      </w:pPr>
    </w:p>
    <w:p w:rsidR="006C1E62" w:rsidRPr="00CB4807" w:rsidRDefault="006C1E62" w:rsidP="006C1E62">
      <w:pPr>
        <w:pStyle w:val="Default"/>
        <w:jc w:val="center"/>
        <w:rPr>
          <w:sz w:val="28"/>
          <w:szCs w:val="28"/>
        </w:rPr>
      </w:pPr>
      <w:r w:rsidRPr="00CB4807">
        <w:rPr>
          <w:sz w:val="28"/>
          <w:szCs w:val="28"/>
        </w:rPr>
        <w:t>Муниципальное бюджетное общеобразовательное учреждение</w:t>
      </w:r>
    </w:p>
    <w:p w:rsidR="006C1E62" w:rsidRPr="00CB4807" w:rsidRDefault="006C1E62" w:rsidP="006C1E62">
      <w:pPr>
        <w:pStyle w:val="Default"/>
        <w:jc w:val="center"/>
        <w:rPr>
          <w:sz w:val="28"/>
          <w:szCs w:val="28"/>
        </w:rPr>
      </w:pPr>
      <w:r w:rsidRPr="00CB4807">
        <w:rPr>
          <w:sz w:val="28"/>
          <w:szCs w:val="28"/>
        </w:rPr>
        <w:t>"Средняя общеобразовательная школа №37"</w:t>
      </w:r>
    </w:p>
    <w:p w:rsidR="00011959" w:rsidRPr="00CB4807" w:rsidRDefault="00011959" w:rsidP="00011959">
      <w:pPr>
        <w:pStyle w:val="Default"/>
        <w:rPr>
          <w:sz w:val="28"/>
          <w:szCs w:val="28"/>
        </w:rPr>
      </w:pPr>
    </w:p>
    <w:p w:rsidR="00011959" w:rsidRPr="00CB4807" w:rsidRDefault="00011959" w:rsidP="00011959">
      <w:pPr>
        <w:pStyle w:val="Default"/>
        <w:rPr>
          <w:sz w:val="28"/>
          <w:szCs w:val="28"/>
        </w:rPr>
      </w:pPr>
    </w:p>
    <w:p w:rsidR="00011959" w:rsidRPr="00CB4807" w:rsidRDefault="00011959" w:rsidP="00011959">
      <w:pPr>
        <w:pStyle w:val="Default"/>
        <w:rPr>
          <w:sz w:val="28"/>
          <w:szCs w:val="28"/>
        </w:rPr>
      </w:pPr>
      <w:r w:rsidRPr="00CB4807">
        <w:rPr>
          <w:sz w:val="28"/>
          <w:szCs w:val="28"/>
        </w:rPr>
        <w:t xml:space="preserve">Принят </w:t>
      </w:r>
      <w:r w:rsidR="0080146B" w:rsidRPr="00CB4807">
        <w:rPr>
          <w:sz w:val="28"/>
          <w:szCs w:val="28"/>
        </w:rPr>
        <w:tab/>
      </w:r>
      <w:r w:rsidR="0080146B" w:rsidRPr="00CB4807">
        <w:rPr>
          <w:sz w:val="28"/>
          <w:szCs w:val="28"/>
        </w:rPr>
        <w:tab/>
      </w:r>
      <w:r w:rsidR="0080146B" w:rsidRPr="00CB4807">
        <w:rPr>
          <w:sz w:val="28"/>
          <w:szCs w:val="28"/>
        </w:rPr>
        <w:tab/>
      </w:r>
      <w:r w:rsidR="0080146B" w:rsidRPr="00CB4807">
        <w:rPr>
          <w:sz w:val="28"/>
          <w:szCs w:val="28"/>
        </w:rPr>
        <w:tab/>
      </w:r>
      <w:r w:rsidR="0080146B" w:rsidRPr="00CB4807">
        <w:rPr>
          <w:sz w:val="28"/>
          <w:szCs w:val="28"/>
        </w:rPr>
        <w:tab/>
      </w:r>
      <w:r w:rsidR="0080146B" w:rsidRPr="00CB4807">
        <w:rPr>
          <w:sz w:val="28"/>
          <w:szCs w:val="28"/>
        </w:rPr>
        <w:tab/>
      </w:r>
      <w:r w:rsidR="0080146B" w:rsidRPr="00CB4807">
        <w:rPr>
          <w:sz w:val="28"/>
          <w:szCs w:val="28"/>
        </w:rPr>
        <w:tab/>
      </w:r>
      <w:r w:rsidRPr="00CB4807">
        <w:rPr>
          <w:sz w:val="28"/>
          <w:szCs w:val="28"/>
        </w:rPr>
        <w:t xml:space="preserve">Утверждаю </w:t>
      </w:r>
    </w:p>
    <w:p w:rsidR="00011959" w:rsidRPr="00CB4807" w:rsidRDefault="00011959" w:rsidP="00011959">
      <w:pPr>
        <w:pStyle w:val="Default"/>
        <w:rPr>
          <w:sz w:val="28"/>
          <w:szCs w:val="28"/>
        </w:rPr>
      </w:pPr>
      <w:r w:rsidRPr="00CB4807">
        <w:rPr>
          <w:sz w:val="28"/>
          <w:szCs w:val="28"/>
        </w:rPr>
        <w:t xml:space="preserve">на заседании педагогического совета </w:t>
      </w:r>
      <w:r w:rsidR="0080146B" w:rsidRPr="00CB4807">
        <w:rPr>
          <w:sz w:val="28"/>
          <w:szCs w:val="28"/>
        </w:rPr>
        <w:tab/>
      </w:r>
      <w:r w:rsidR="0080146B" w:rsidRPr="00CB4807">
        <w:rPr>
          <w:sz w:val="28"/>
          <w:szCs w:val="28"/>
        </w:rPr>
        <w:tab/>
      </w:r>
      <w:r w:rsidRPr="00CB4807">
        <w:rPr>
          <w:sz w:val="28"/>
          <w:szCs w:val="28"/>
        </w:rPr>
        <w:t xml:space="preserve">директор МБОУ «СОШ№37» </w:t>
      </w:r>
    </w:p>
    <w:p w:rsidR="00011959" w:rsidRPr="00CB4807" w:rsidRDefault="00011959" w:rsidP="00011959">
      <w:pPr>
        <w:pStyle w:val="Default"/>
        <w:rPr>
          <w:sz w:val="28"/>
          <w:szCs w:val="28"/>
        </w:rPr>
      </w:pPr>
      <w:r w:rsidRPr="00CB4807">
        <w:rPr>
          <w:sz w:val="28"/>
          <w:szCs w:val="28"/>
        </w:rPr>
        <w:t xml:space="preserve">протокол № </w:t>
      </w:r>
      <w:r w:rsidR="0080146B" w:rsidRPr="00CB4807">
        <w:rPr>
          <w:sz w:val="28"/>
          <w:szCs w:val="28"/>
        </w:rPr>
        <w:t xml:space="preserve">   </w:t>
      </w:r>
      <w:r w:rsidRPr="00CB4807">
        <w:rPr>
          <w:sz w:val="28"/>
          <w:szCs w:val="28"/>
        </w:rPr>
        <w:t xml:space="preserve"> от</w:t>
      </w:r>
      <w:r w:rsidR="0080146B" w:rsidRPr="00CB4807">
        <w:rPr>
          <w:sz w:val="28"/>
          <w:szCs w:val="28"/>
        </w:rPr>
        <w:t xml:space="preserve">                     </w:t>
      </w:r>
      <w:r w:rsidR="0080146B" w:rsidRPr="00CB4807">
        <w:rPr>
          <w:sz w:val="28"/>
          <w:szCs w:val="28"/>
        </w:rPr>
        <w:tab/>
      </w:r>
      <w:r w:rsidR="0080146B" w:rsidRPr="00CB4807">
        <w:rPr>
          <w:sz w:val="28"/>
          <w:szCs w:val="28"/>
        </w:rPr>
        <w:tab/>
      </w:r>
      <w:r w:rsidR="0080146B" w:rsidRPr="00CB4807">
        <w:rPr>
          <w:sz w:val="28"/>
          <w:szCs w:val="28"/>
        </w:rPr>
        <w:tab/>
      </w:r>
      <w:r w:rsidR="0080146B" w:rsidRPr="00CB4807">
        <w:rPr>
          <w:sz w:val="28"/>
          <w:szCs w:val="28"/>
        </w:rPr>
        <w:tab/>
      </w:r>
      <w:r w:rsidRPr="00CB4807">
        <w:rPr>
          <w:sz w:val="28"/>
          <w:szCs w:val="28"/>
        </w:rPr>
        <w:t xml:space="preserve"> _______ О.А.</w:t>
      </w:r>
      <w:r w:rsidR="0080146B" w:rsidRPr="00CB4807">
        <w:rPr>
          <w:sz w:val="28"/>
          <w:szCs w:val="28"/>
        </w:rPr>
        <w:t xml:space="preserve"> </w:t>
      </w:r>
      <w:r w:rsidRPr="00CB4807">
        <w:rPr>
          <w:sz w:val="28"/>
          <w:szCs w:val="28"/>
        </w:rPr>
        <w:t xml:space="preserve">Лаптева </w:t>
      </w:r>
    </w:p>
    <w:p w:rsidR="00AE6896" w:rsidRPr="00CB4807" w:rsidRDefault="00011959" w:rsidP="0080146B">
      <w:pPr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приказ № </w:t>
      </w:r>
      <w:r w:rsidR="0080146B" w:rsidRPr="00CB4807">
        <w:rPr>
          <w:rFonts w:ascii="Times New Roman" w:hAnsi="Times New Roman" w:cs="Times New Roman"/>
          <w:sz w:val="28"/>
          <w:szCs w:val="28"/>
        </w:rPr>
        <w:t xml:space="preserve">     </w:t>
      </w:r>
      <w:r w:rsidRPr="00CB4807">
        <w:rPr>
          <w:rFonts w:ascii="Times New Roman" w:hAnsi="Times New Roman" w:cs="Times New Roman"/>
          <w:sz w:val="28"/>
          <w:szCs w:val="28"/>
        </w:rPr>
        <w:t xml:space="preserve"> от </w:t>
      </w:r>
    </w:p>
    <w:p w:rsidR="0080146B" w:rsidRPr="00CB4807" w:rsidRDefault="0080146B" w:rsidP="0080146B">
      <w:pPr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80146B" w:rsidRPr="00CB4807" w:rsidRDefault="0080146B" w:rsidP="0080146B">
      <w:pPr>
        <w:rPr>
          <w:rFonts w:ascii="Times New Roman" w:hAnsi="Times New Roman" w:cs="Times New Roman"/>
          <w:sz w:val="28"/>
          <w:szCs w:val="28"/>
        </w:rPr>
      </w:pPr>
    </w:p>
    <w:p w:rsidR="0080146B" w:rsidRPr="00CB4807" w:rsidRDefault="0080146B" w:rsidP="0080146B">
      <w:pPr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Согласовано </w:t>
      </w:r>
    </w:p>
    <w:p w:rsidR="0080146B" w:rsidRPr="00CB4807" w:rsidRDefault="0080146B" w:rsidP="0080146B">
      <w:pPr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>Председатель Совета Учреждения</w:t>
      </w:r>
    </w:p>
    <w:p w:rsidR="0080146B" w:rsidRPr="00CB4807" w:rsidRDefault="0080146B" w:rsidP="0080146B">
      <w:pPr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>_______________Игнатович М.В.</w:t>
      </w:r>
    </w:p>
    <w:p w:rsidR="0080146B" w:rsidRPr="00CB4807" w:rsidRDefault="0080146B" w:rsidP="0080146B">
      <w:pPr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Протокол №      от </w:t>
      </w:r>
    </w:p>
    <w:p w:rsidR="0080146B" w:rsidRPr="00CB4807" w:rsidRDefault="0080146B" w:rsidP="0080146B">
      <w:pPr>
        <w:rPr>
          <w:rFonts w:ascii="Times New Roman" w:hAnsi="Times New Roman" w:cs="Times New Roman"/>
          <w:sz w:val="28"/>
          <w:szCs w:val="28"/>
        </w:rPr>
      </w:pPr>
    </w:p>
    <w:p w:rsidR="0080146B" w:rsidRPr="00CB4807" w:rsidRDefault="0080146B" w:rsidP="0080146B">
      <w:pPr>
        <w:rPr>
          <w:rFonts w:ascii="Times New Roman" w:hAnsi="Times New Roman" w:cs="Times New Roman"/>
          <w:sz w:val="28"/>
          <w:szCs w:val="28"/>
        </w:rPr>
      </w:pPr>
    </w:p>
    <w:p w:rsidR="0080146B" w:rsidRPr="00CB4807" w:rsidRDefault="0080146B" w:rsidP="0080146B">
      <w:pPr>
        <w:rPr>
          <w:rFonts w:ascii="Times New Roman" w:hAnsi="Times New Roman" w:cs="Times New Roman"/>
          <w:sz w:val="28"/>
          <w:szCs w:val="28"/>
        </w:rPr>
      </w:pPr>
    </w:p>
    <w:p w:rsidR="0080146B" w:rsidRPr="00CB4807" w:rsidRDefault="0080146B" w:rsidP="0080146B">
      <w:pPr>
        <w:pStyle w:val="Default"/>
        <w:rPr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146B" w:rsidRPr="00CB4807" w:rsidRDefault="0080146B" w:rsidP="0080146B">
      <w:pPr>
        <w:jc w:val="center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ab/>
        <w:t>Коррекционного курса «Логопедические занятия»</w:t>
      </w: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>для обучающихся с ЗПР (вариант 7.1, 7.2)</w:t>
      </w:r>
    </w:p>
    <w:p w:rsidR="00A11EC2" w:rsidRPr="00CB4807" w:rsidRDefault="00840856" w:rsidP="0080146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11EC2" w:rsidRPr="00CB4807">
        <w:rPr>
          <w:rFonts w:ascii="Times New Roman" w:hAnsi="Times New Roman" w:cs="Times New Roman"/>
          <w:sz w:val="28"/>
          <w:szCs w:val="28"/>
        </w:rPr>
        <w:t xml:space="preserve"> «В» класс </w:t>
      </w: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A11EC2">
      <w:pPr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776144">
      <w:pPr>
        <w:rPr>
          <w:rFonts w:ascii="Times New Roman" w:hAnsi="Times New Roman" w:cs="Times New Roman"/>
          <w:sz w:val="28"/>
          <w:szCs w:val="28"/>
        </w:rPr>
      </w:pPr>
    </w:p>
    <w:p w:rsidR="00A11EC2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>Барнаул 2024</w:t>
      </w:r>
    </w:p>
    <w:p w:rsidR="00776144" w:rsidRDefault="00776144">
      <w:pPr>
        <w:widowControl/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76144" w:rsidRDefault="00776144" w:rsidP="00776144">
      <w:pPr>
        <w:pStyle w:val="1"/>
        <w:spacing w:before="70"/>
        <w:ind w:left="259"/>
      </w:pPr>
      <w:r>
        <w:rPr>
          <w:spacing w:val="-2"/>
        </w:rPr>
        <w:lastRenderedPageBreak/>
        <w:t>Содержание</w:t>
      </w:r>
    </w:p>
    <w:p w:rsidR="00776144" w:rsidRDefault="00776144" w:rsidP="00776144">
      <w:pPr>
        <w:pStyle w:val="a9"/>
        <w:spacing w:before="49"/>
        <w:ind w:left="0"/>
        <w:rPr>
          <w:b/>
          <w:sz w:val="20"/>
        </w:rPr>
      </w:pPr>
    </w:p>
    <w:tbl>
      <w:tblPr>
        <w:tblStyle w:val="TableNormal"/>
        <w:tblW w:w="0" w:type="auto"/>
        <w:tblInd w:w="-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1"/>
        <w:gridCol w:w="7420"/>
        <w:gridCol w:w="1134"/>
      </w:tblGrid>
      <w:tr w:rsidR="00776144" w:rsidRPr="00B15FCB" w:rsidTr="00D44D05">
        <w:trPr>
          <w:trHeight w:val="415"/>
        </w:trPr>
        <w:tc>
          <w:tcPr>
            <w:tcW w:w="1011" w:type="dxa"/>
          </w:tcPr>
          <w:p w:rsidR="00776144" w:rsidRPr="00B15FCB" w:rsidRDefault="00776144" w:rsidP="00D44D05">
            <w:pPr>
              <w:pStyle w:val="TableParagraph"/>
              <w:spacing w:line="271" w:lineRule="exact"/>
              <w:ind w:right="208"/>
              <w:jc w:val="right"/>
              <w:rPr>
                <w:sz w:val="28"/>
                <w:szCs w:val="28"/>
              </w:rPr>
            </w:pPr>
            <w:r w:rsidRPr="00B15FCB">
              <w:rPr>
                <w:spacing w:val="-10"/>
                <w:sz w:val="28"/>
                <w:szCs w:val="28"/>
              </w:rPr>
              <w:t>№</w:t>
            </w:r>
          </w:p>
        </w:tc>
        <w:tc>
          <w:tcPr>
            <w:tcW w:w="7420" w:type="dxa"/>
          </w:tcPr>
          <w:p w:rsidR="00776144" w:rsidRPr="00B15FCB" w:rsidRDefault="00776144" w:rsidP="00D44D05">
            <w:pPr>
              <w:pStyle w:val="TableParagraph"/>
              <w:spacing w:line="271" w:lineRule="exact"/>
              <w:rPr>
                <w:sz w:val="28"/>
                <w:szCs w:val="28"/>
              </w:rPr>
            </w:pPr>
            <w:r w:rsidRPr="00B15FCB">
              <w:rPr>
                <w:spacing w:val="-2"/>
                <w:sz w:val="28"/>
                <w:szCs w:val="28"/>
              </w:rPr>
              <w:t>Раздел</w:t>
            </w:r>
          </w:p>
        </w:tc>
        <w:tc>
          <w:tcPr>
            <w:tcW w:w="1134" w:type="dxa"/>
          </w:tcPr>
          <w:p w:rsidR="00776144" w:rsidRPr="00B15FCB" w:rsidRDefault="00776144" w:rsidP="00D44D05">
            <w:pPr>
              <w:pStyle w:val="TableParagraph"/>
              <w:spacing w:line="271" w:lineRule="exact"/>
              <w:ind w:right="245"/>
              <w:jc w:val="right"/>
              <w:rPr>
                <w:sz w:val="28"/>
                <w:szCs w:val="28"/>
              </w:rPr>
            </w:pPr>
            <w:r w:rsidRPr="00B15FCB">
              <w:rPr>
                <w:spacing w:val="-4"/>
                <w:sz w:val="28"/>
                <w:szCs w:val="28"/>
              </w:rPr>
              <w:t>Стр.</w:t>
            </w:r>
          </w:p>
        </w:tc>
      </w:tr>
      <w:tr w:rsidR="00776144" w:rsidRPr="00B15FCB" w:rsidTr="00D44D05">
        <w:trPr>
          <w:trHeight w:val="412"/>
        </w:trPr>
        <w:tc>
          <w:tcPr>
            <w:tcW w:w="1011" w:type="dxa"/>
          </w:tcPr>
          <w:p w:rsidR="00776144" w:rsidRPr="00B15FCB" w:rsidRDefault="00776144" w:rsidP="00D44D05">
            <w:pPr>
              <w:pStyle w:val="TableParagraph"/>
              <w:spacing w:line="270" w:lineRule="exact"/>
              <w:ind w:right="233"/>
              <w:jc w:val="right"/>
              <w:rPr>
                <w:sz w:val="28"/>
                <w:szCs w:val="28"/>
              </w:rPr>
            </w:pPr>
            <w:r w:rsidRPr="00B15FCB">
              <w:rPr>
                <w:spacing w:val="-5"/>
                <w:sz w:val="28"/>
                <w:szCs w:val="28"/>
              </w:rPr>
              <w:t>1.</w:t>
            </w:r>
          </w:p>
        </w:tc>
        <w:tc>
          <w:tcPr>
            <w:tcW w:w="7420" w:type="dxa"/>
          </w:tcPr>
          <w:p w:rsidR="00776144" w:rsidRPr="00B15FCB" w:rsidRDefault="00776144" w:rsidP="00D44D05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B15FCB">
              <w:rPr>
                <w:sz w:val="28"/>
                <w:szCs w:val="28"/>
              </w:rPr>
              <w:t>Пояснительная</w:t>
            </w:r>
            <w:r w:rsidRPr="00B15FCB">
              <w:rPr>
                <w:spacing w:val="-6"/>
                <w:sz w:val="28"/>
                <w:szCs w:val="28"/>
              </w:rPr>
              <w:t xml:space="preserve"> </w:t>
            </w:r>
            <w:r w:rsidRPr="00B15FCB">
              <w:rPr>
                <w:spacing w:val="-2"/>
                <w:sz w:val="28"/>
                <w:szCs w:val="28"/>
              </w:rPr>
              <w:t>записка</w:t>
            </w:r>
          </w:p>
        </w:tc>
        <w:tc>
          <w:tcPr>
            <w:tcW w:w="1134" w:type="dxa"/>
          </w:tcPr>
          <w:p w:rsidR="00776144" w:rsidRPr="00B15FCB" w:rsidRDefault="00776144" w:rsidP="00D44D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FC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76144" w:rsidRPr="00B15FCB" w:rsidTr="00D44D05">
        <w:trPr>
          <w:trHeight w:val="414"/>
        </w:trPr>
        <w:tc>
          <w:tcPr>
            <w:tcW w:w="1011" w:type="dxa"/>
          </w:tcPr>
          <w:p w:rsidR="00776144" w:rsidRPr="00B15FCB" w:rsidRDefault="00776144" w:rsidP="00D44D05">
            <w:pPr>
              <w:pStyle w:val="TableParagraph"/>
              <w:spacing w:line="270" w:lineRule="exact"/>
              <w:ind w:right="233"/>
              <w:jc w:val="right"/>
              <w:rPr>
                <w:sz w:val="28"/>
                <w:szCs w:val="28"/>
              </w:rPr>
            </w:pPr>
            <w:r w:rsidRPr="00B15FCB">
              <w:rPr>
                <w:spacing w:val="-5"/>
                <w:sz w:val="28"/>
                <w:szCs w:val="28"/>
              </w:rPr>
              <w:t>3.</w:t>
            </w:r>
          </w:p>
        </w:tc>
        <w:tc>
          <w:tcPr>
            <w:tcW w:w="7420" w:type="dxa"/>
          </w:tcPr>
          <w:p w:rsidR="00776144" w:rsidRPr="00B15FCB" w:rsidRDefault="00776144" w:rsidP="00D44D05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B15FCB">
              <w:rPr>
                <w:sz w:val="28"/>
                <w:szCs w:val="28"/>
              </w:rPr>
              <w:t>Цель</w:t>
            </w:r>
            <w:r w:rsidRPr="00B15FCB">
              <w:rPr>
                <w:spacing w:val="-3"/>
                <w:sz w:val="28"/>
                <w:szCs w:val="28"/>
              </w:rPr>
              <w:t xml:space="preserve"> </w:t>
            </w:r>
            <w:r w:rsidRPr="00B15FCB">
              <w:rPr>
                <w:spacing w:val="-2"/>
                <w:sz w:val="28"/>
                <w:szCs w:val="28"/>
              </w:rPr>
              <w:t>программы</w:t>
            </w:r>
          </w:p>
        </w:tc>
        <w:tc>
          <w:tcPr>
            <w:tcW w:w="1134" w:type="dxa"/>
          </w:tcPr>
          <w:p w:rsidR="00776144" w:rsidRPr="00B15FCB" w:rsidRDefault="00776144" w:rsidP="00D44D0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15F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</w:tr>
      <w:tr w:rsidR="00776144" w:rsidRPr="00B15FCB" w:rsidTr="00D44D05">
        <w:trPr>
          <w:trHeight w:val="412"/>
        </w:trPr>
        <w:tc>
          <w:tcPr>
            <w:tcW w:w="1011" w:type="dxa"/>
          </w:tcPr>
          <w:p w:rsidR="00776144" w:rsidRPr="00B15FCB" w:rsidRDefault="00776144" w:rsidP="00D44D05">
            <w:pPr>
              <w:pStyle w:val="TableParagraph"/>
              <w:spacing w:line="270" w:lineRule="exact"/>
              <w:ind w:right="233"/>
              <w:jc w:val="right"/>
              <w:rPr>
                <w:sz w:val="28"/>
                <w:szCs w:val="28"/>
              </w:rPr>
            </w:pPr>
            <w:r w:rsidRPr="00B15FCB">
              <w:rPr>
                <w:spacing w:val="-5"/>
                <w:sz w:val="28"/>
                <w:szCs w:val="28"/>
              </w:rPr>
              <w:t>4.</w:t>
            </w:r>
          </w:p>
        </w:tc>
        <w:tc>
          <w:tcPr>
            <w:tcW w:w="7420" w:type="dxa"/>
          </w:tcPr>
          <w:p w:rsidR="00776144" w:rsidRPr="00B15FCB" w:rsidRDefault="00776144" w:rsidP="00D44D05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B15FCB">
              <w:rPr>
                <w:sz w:val="28"/>
                <w:szCs w:val="28"/>
                <w:lang w:val="ru-RU"/>
              </w:rPr>
              <w:t>Основные</w:t>
            </w:r>
            <w:r w:rsidRPr="00B15FCB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B15FCB">
              <w:rPr>
                <w:sz w:val="28"/>
                <w:szCs w:val="28"/>
                <w:lang w:val="ru-RU"/>
              </w:rPr>
              <w:t>задачи</w:t>
            </w:r>
          </w:p>
        </w:tc>
        <w:tc>
          <w:tcPr>
            <w:tcW w:w="1134" w:type="dxa"/>
          </w:tcPr>
          <w:p w:rsidR="00776144" w:rsidRPr="00B15FCB" w:rsidRDefault="00776144" w:rsidP="00D44D0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15F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</w:tr>
      <w:tr w:rsidR="00776144" w:rsidRPr="00B15FCB" w:rsidTr="00D44D05">
        <w:trPr>
          <w:trHeight w:val="414"/>
        </w:trPr>
        <w:tc>
          <w:tcPr>
            <w:tcW w:w="1011" w:type="dxa"/>
          </w:tcPr>
          <w:p w:rsidR="00776144" w:rsidRPr="00B15FCB" w:rsidRDefault="00776144" w:rsidP="00D44D05">
            <w:pPr>
              <w:pStyle w:val="TableParagraph"/>
              <w:spacing w:line="270" w:lineRule="exact"/>
              <w:ind w:right="233"/>
              <w:jc w:val="right"/>
              <w:rPr>
                <w:sz w:val="28"/>
                <w:szCs w:val="28"/>
              </w:rPr>
            </w:pPr>
            <w:r w:rsidRPr="00B15FCB">
              <w:rPr>
                <w:spacing w:val="-5"/>
                <w:sz w:val="28"/>
                <w:szCs w:val="28"/>
              </w:rPr>
              <w:t>5.</w:t>
            </w:r>
          </w:p>
        </w:tc>
        <w:tc>
          <w:tcPr>
            <w:tcW w:w="7420" w:type="dxa"/>
          </w:tcPr>
          <w:p w:rsidR="00776144" w:rsidRPr="00B15FCB" w:rsidRDefault="00776144" w:rsidP="00D44D05">
            <w:pPr>
              <w:widowControl/>
              <w:spacing w:line="360" w:lineRule="auto"/>
              <w:rPr>
                <w:sz w:val="28"/>
                <w:szCs w:val="28"/>
                <w:lang w:val="ru-RU"/>
              </w:rPr>
            </w:pPr>
            <w:r w:rsidRPr="00A808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Логопедическая характеристика обучающихся с ЗПР (вариант 7.1, 7.2)</w:t>
            </w:r>
          </w:p>
        </w:tc>
        <w:tc>
          <w:tcPr>
            <w:tcW w:w="1134" w:type="dxa"/>
          </w:tcPr>
          <w:p w:rsidR="00776144" w:rsidRPr="00B15FCB" w:rsidRDefault="00776144" w:rsidP="00D44D0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15FCB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>5</w:t>
            </w:r>
          </w:p>
        </w:tc>
      </w:tr>
      <w:tr w:rsidR="00776144" w:rsidRPr="00B15FCB" w:rsidTr="00D44D05">
        <w:trPr>
          <w:trHeight w:val="414"/>
        </w:trPr>
        <w:tc>
          <w:tcPr>
            <w:tcW w:w="1011" w:type="dxa"/>
          </w:tcPr>
          <w:p w:rsidR="00776144" w:rsidRPr="00B15FCB" w:rsidRDefault="00776144" w:rsidP="00D44D05">
            <w:pPr>
              <w:pStyle w:val="TableParagraph"/>
              <w:spacing w:line="270" w:lineRule="exact"/>
              <w:ind w:right="233"/>
              <w:jc w:val="right"/>
              <w:rPr>
                <w:sz w:val="28"/>
                <w:szCs w:val="28"/>
              </w:rPr>
            </w:pPr>
            <w:r w:rsidRPr="00B15FCB">
              <w:rPr>
                <w:spacing w:val="-5"/>
                <w:sz w:val="28"/>
                <w:szCs w:val="28"/>
              </w:rPr>
              <w:t>6.</w:t>
            </w:r>
          </w:p>
        </w:tc>
        <w:tc>
          <w:tcPr>
            <w:tcW w:w="7420" w:type="dxa"/>
          </w:tcPr>
          <w:p w:rsidR="00776144" w:rsidRPr="00B15FCB" w:rsidRDefault="00776144" w:rsidP="00D44D05">
            <w:pPr>
              <w:spacing w:line="360" w:lineRule="auto"/>
              <w:rPr>
                <w:sz w:val="28"/>
                <w:szCs w:val="28"/>
              </w:rPr>
            </w:pPr>
            <w:r w:rsidRPr="00B15FCB">
              <w:rPr>
                <w:rFonts w:ascii="Times New Roman" w:hAnsi="Times New Roman" w:cs="Times New Roman"/>
                <w:sz w:val="28"/>
                <w:szCs w:val="28"/>
              </w:rPr>
              <w:t>Содержание обучения</w:t>
            </w:r>
          </w:p>
        </w:tc>
        <w:tc>
          <w:tcPr>
            <w:tcW w:w="1134" w:type="dxa"/>
          </w:tcPr>
          <w:p w:rsidR="00776144" w:rsidRPr="00B15FCB" w:rsidRDefault="00776144" w:rsidP="00D44D0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15FCB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>12</w:t>
            </w:r>
          </w:p>
        </w:tc>
      </w:tr>
      <w:tr w:rsidR="00776144" w:rsidRPr="00B15FCB" w:rsidTr="00D44D05">
        <w:trPr>
          <w:trHeight w:val="412"/>
        </w:trPr>
        <w:tc>
          <w:tcPr>
            <w:tcW w:w="1011" w:type="dxa"/>
          </w:tcPr>
          <w:p w:rsidR="00776144" w:rsidRPr="00B15FCB" w:rsidRDefault="00776144" w:rsidP="00D44D05">
            <w:pPr>
              <w:pStyle w:val="TableParagraph"/>
              <w:spacing w:line="270" w:lineRule="exact"/>
              <w:ind w:right="233"/>
              <w:jc w:val="right"/>
              <w:rPr>
                <w:sz w:val="28"/>
                <w:szCs w:val="28"/>
              </w:rPr>
            </w:pPr>
            <w:r w:rsidRPr="00B15FCB">
              <w:rPr>
                <w:spacing w:val="-5"/>
                <w:sz w:val="28"/>
                <w:szCs w:val="28"/>
              </w:rPr>
              <w:t>7.</w:t>
            </w:r>
          </w:p>
        </w:tc>
        <w:tc>
          <w:tcPr>
            <w:tcW w:w="7420" w:type="dxa"/>
          </w:tcPr>
          <w:p w:rsidR="00776144" w:rsidRPr="00B15FCB" w:rsidRDefault="00776144" w:rsidP="00D44D05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B15FCB">
              <w:rPr>
                <w:sz w:val="28"/>
                <w:szCs w:val="28"/>
              </w:rPr>
              <w:t>Планируемые</w:t>
            </w:r>
            <w:r w:rsidRPr="00B15FCB">
              <w:rPr>
                <w:spacing w:val="-5"/>
                <w:sz w:val="28"/>
                <w:szCs w:val="28"/>
              </w:rPr>
              <w:t xml:space="preserve"> </w:t>
            </w:r>
            <w:r w:rsidRPr="00B15FCB">
              <w:rPr>
                <w:sz w:val="28"/>
                <w:szCs w:val="28"/>
              </w:rPr>
              <w:t>результаты</w:t>
            </w:r>
            <w:r w:rsidRPr="00B15FCB">
              <w:rPr>
                <w:spacing w:val="-4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776144" w:rsidRPr="00F87432" w:rsidRDefault="00776144" w:rsidP="00D44D0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15FCB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14</w:t>
            </w:r>
          </w:p>
        </w:tc>
      </w:tr>
      <w:tr w:rsidR="00776144" w:rsidRPr="00B15FCB" w:rsidTr="00D44D05">
        <w:trPr>
          <w:trHeight w:val="414"/>
        </w:trPr>
        <w:tc>
          <w:tcPr>
            <w:tcW w:w="1011" w:type="dxa"/>
          </w:tcPr>
          <w:p w:rsidR="00776144" w:rsidRPr="00B15FCB" w:rsidRDefault="00776144" w:rsidP="00D44D05">
            <w:pPr>
              <w:pStyle w:val="TableParagraph"/>
              <w:spacing w:line="270" w:lineRule="exact"/>
              <w:ind w:right="233"/>
              <w:jc w:val="right"/>
              <w:rPr>
                <w:sz w:val="28"/>
                <w:szCs w:val="28"/>
              </w:rPr>
            </w:pPr>
            <w:r w:rsidRPr="00B15FCB">
              <w:rPr>
                <w:spacing w:val="-5"/>
                <w:sz w:val="28"/>
                <w:szCs w:val="28"/>
              </w:rPr>
              <w:t>8.</w:t>
            </w:r>
          </w:p>
        </w:tc>
        <w:tc>
          <w:tcPr>
            <w:tcW w:w="7420" w:type="dxa"/>
          </w:tcPr>
          <w:p w:rsidR="00776144" w:rsidRPr="00B15FCB" w:rsidRDefault="00776144" w:rsidP="00D44D05">
            <w:pPr>
              <w:spacing w:line="360" w:lineRule="auto"/>
              <w:rPr>
                <w:bCs/>
                <w:sz w:val="28"/>
                <w:szCs w:val="28"/>
                <w:lang w:val="ru-RU"/>
              </w:rPr>
            </w:pPr>
            <w:r w:rsidRPr="00A808B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Подходы к оценке достижения планируемых результатов освоения программы курса</w:t>
            </w:r>
          </w:p>
        </w:tc>
        <w:tc>
          <w:tcPr>
            <w:tcW w:w="1134" w:type="dxa"/>
          </w:tcPr>
          <w:p w:rsidR="00776144" w:rsidRPr="00B15FCB" w:rsidRDefault="00776144" w:rsidP="00D44D0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>17</w:t>
            </w:r>
          </w:p>
        </w:tc>
      </w:tr>
      <w:tr w:rsidR="00776144" w:rsidRPr="00B15FCB" w:rsidTr="00D44D05">
        <w:trPr>
          <w:trHeight w:val="412"/>
        </w:trPr>
        <w:tc>
          <w:tcPr>
            <w:tcW w:w="1011" w:type="dxa"/>
          </w:tcPr>
          <w:p w:rsidR="00776144" w:rsidRPr="00B15FCB" w:rsidRDefault="00776144" w:rsidP="00D44D05">
            <w:pPr>
              <w:pStyle w:val="TableParagraph"/>
              <w:spacing w:line="271" w:lineRule="exact"/>
              <w:ind w:right="233"/>
              <w:jc w:val="right"/>
              <w:rPr>
                <w:sz w:val="28"/>
                <w:szCs w:val="28"/>
              </w:rPr>
            </w:pPr>
            <w:r w:rsidRPr="00B15FCB">
              <w:rPr>
                <w:spacing w:val="-5"/>
                <w:sz w:val="28"/>
                <w:szCs w:val="28"/>
              </w:rPr>
              <w:t>9.</w:t>
            </w:r>
          </w:p>
        </w:tc>
        <w:tc>
          <w:tcPr>
            <w:tcW w:w="7420" w:type="dxa"/>
          </w:tcPr>
          <w:p w:rsidR="00776144" w:rsidRPr="00B15FCB" w:rsidRDefault="00776144" w:rsidP="00D44D05">
            <w:pPr>
              <w:pStyle w:val="TableParagraph"/>
              <w:spacing w:line="271" w:lineRule="exact"/>
              <w:rPr>
                <w:sz w:val="28"/>
                <w:szCs w:val="28"/>
              </w:rPr>
            </w:pPr>
            <w:r w:rsidRPr="00B15FCB">
              <w:rPr>
                <w:sz w:val="28"/>
                <w:szCs w:val="28"/>
              </w:rPr>
              <w:t>Календарно-тематическое</w:t>
            </w:r>
            <w:r w:rsidRPr="00B15FCB">
              <w:rPr>
                <w:spacing w:val="-8"/>
                <w:sz w:val="28"/>
                <w:szCs w:val="28"/>
              </w:rPr>
              <w:t xml:space="preserve"> </w:t>
            </w:r>
            <w:r w:rsidRPr="00B15FCB">
              <w:rPr>
                <w:spacing w:val="-2"/>
                <w:sz w:val="28"/>
                <w:szCs w:val="28"/>
              </w:rPr>
              <w:t>планирование</w:t>
            </w:r>
          </w:p>
        </w:tc>
        <w:tc>
          <w:tcPr>
            <w:tcW w:w="1134" w:type="dxa"/>
          </w:tcPr>
          <w:p w:rsidR="00776144" w:rsidRPr="00B15FCB" w:rsidRDefault="00776144" w:rsidP="00D44D0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>18</w:t>
            </w:r>
          </w:p>
        </w:tc>
      </w:tr>
      <w:tr w:rsidR="00776144" w:rsidRPr="00B15FCB" w:rsidTr="00D44D05">
        <w:trPr>
          <w:trHeight w:val="414"/>
        </w:trPr>
        <w:tc>
          <w:tcPr>
            <w:tcW w:w="1011" w:type="dxa"/>
          </w:tcPr>
          <w:p w:rsidR="00776144" w:rsidRPr="00B15FCB" w:rsidRDefault="00776144" w:rsidP="00D44D05">
            <w:pPr>
              <w:pStyle w:val="TableParagraph"/>
              <w:spacing w:line="273" w:lineRule="exact"/>
              <w:ind w:right="173"/>
              <w:jc w:val="right"/>
              <w:rPr>
                <w:sz w:val="28"/>
                <w:szCs w:val="28"/>
              </w:rPr>
            </w:pPr>
            <w:r w:rsidRPr="00B15FCB">
              <w:rPr>
                <w:spacing w:val="-5"/>
                <w:sz w:val="28"/>
                <w:szCs w:val="28"/>
              </w:rPr>
              <w:t>10.</w:t>
            </w:r>
          </w:p>
        </w:tc>
        <w:tc>
          <w:tcPr>
            <w:tcW w:w="7420" w:type="dxa"/>
          </w:tcPr>
          <w:p w:rsidR="00776144" w:rsidRPr="00B15FCB" w:rsidRDefault="00776144" w:rsidP="00D44D05">
            <w:pPr>
              <w:pStyle w:val="TableParagraph"/>
              <w:spacing w:line="273" w:lineRule="exact"/>
              <w:rPr>
                <w:sz w:val="28"/>
                <w:szCs w:val="28"/>
              </w:rPr>
            </w:pPr>
            <w:r w:rsidRPr="00B15FCB">
              <w:rPr>
                <w:sz w:val="28"/>
                <w:szCs w:val="28"/>
              </w:rPr>
              <w:t>Список</w:t>
            </w:r>
            <w:r w:rsidRPr="00B15FCB">
              <w:rPr>
                <w:spacing w:val="-8"/>
                <w:sz w:val="28"/>
                <w:szCs w:val="28"/>
              </w:rPr>
              <w:t xml:space="preserve"> </w:t>
            </w:r>
            <w:r w:rsidRPr="00B15FCB">
              <w:rPr>
                <w:sz w:val="28"/>
                <w:szCs w:val="28"/>
              </w:rPr>
              <w:t>использованной</w:t>
            </w:r>
            <w:r w:rsidRPr="00B15FCB">
              <w:rPr>
                <w:spacing w:val="-5"/>
                <w:sz w:val="28"/>
                <w:szCs w:val="28"/>
              </w:rPr>
              <w:t xml:space="preserve"> </w:t>
            </w:r>
            <w:r w:rsidRPr="00B15FCB">
              <w:rPr>
                <w:spacing w:val="-2"/>
                <w:sz w:val="28"/>
                <w:szCs w:val="28"/>
              </w:rPr>
              <w:t>литературы</w:t>
            </w:r>
          </w:p>
        </w:tc>
        <w:tc>
          <w:tcPr>
            <w:tcW w:w="1134" w:type="dxa"/>
          </w:tcPr>
          <w:p w:rsidR="00776144" w:rsidRPr="00B15FCB" w:rsidRDefault="00776144" w:rsidP="00D44D0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15FCB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>2</w:t>
            </w:r>
            <w:r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>1</w:t>
            </w:r>
          </w:p>
        </w:tc>
      </w:tr>
    </w:tbl>
    <w:p w:rsidR="00776144" w:rsidRPr="00CB4807" w:rsidRDefault="00776144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76144" w:rsidRDefault="00776144">
      <w:pPr>
        <w:widowControl/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11EC2" w:rsidRPr="00CB4807" w:rsidRDefault="00A11EC2" w:rsidP="00BE0249">
      <w:pPr>
        <w:widowControl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4807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Рабочая программа коррекционно-развивающего курса «Логопедические занятия» разработана на основе ФАОП ООО для обучающихся с задержкой психического развития, которая является основным документом, определяющим содержание общего образования. ФАОП ООО для обучающихся с задержкой психического развития.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Рабочая программа коррекционно-развивающего курса «Логопедические занятия» предназначена для обучающихся </w:t>
      </w:r>
      <w:r w:rsidR="00840856">
        <w:rPr>
          <w:rFonts w:ascii="Times New Roman" w:hAnsi="Times New Roman" w:cs="Times New Roman"/>
          <w:sz w:val="28"/>
          <w:szCs w:val="28"/>
        </w:rPr>
        <w:t>8</w:t>
      </w:r>
      <w:r w:rsidR="00130E7D">
        <w:rPr>
          <w:rFonts w:ascii="Times New Roman" w:hAnsi="Times New Roman" w:cs="Times New Roman"/>
          <w:sz w:val="28"/>
          <w:szCs w:val="28"/>
        </w:rPr>
        <w:t xml:space="preserve"> «В» </w:t>
      </w:r>
      <w:r w:rsidRPr="00CB4807">
        <w:rPr>
          <w:rFonts w:ascii="Times New Roman" w:hAnsi="Times New Roman" w:cs="Times New Roman"/>
          <w:sz w:val="28"/>
          <w:szCs w:val="28"/>
        </w:rPr>
        <w:t>класс</w:t>
      </w:r>
      <w:r w:rsidR="001B1BE5">
        <w:rPr>
          <w:rFonts w:ascii="Times New Roman" w:hAnsi="Times New Roman" w:cs="Times New Roman"/>
          <w:sz w:val="28"/>
          <w:szCs w:val="28"/>
        </w:rPr>
        <w:t>а</w:t>
      </w:r>
      <w:r w:rsidRPr="00CB4807">
        <w:rPr>
          <w:rFonts w:ascii="Times New Roman" w:hAnsi="Times New Roman" w:cs="Times New Roman"/>
          <w:sz w:val="28"/>
          <w:szCs w:val="28"/>
        </w:rPr>
        <w:t xml:space="preserve"> с ЗПР, успешно освоившим адаптированную основную общеобразовательную программу начального общего образования (АООП НОО) обучающихся с ЗПР (варианты 7.1 и 7.2) в соответствии с ФГОС НОО обучающихся с ОВЗ, и при этом нуждающихся в пролонгации специальных образовательных условий на уровне основного общего образования. Обучающиеся с ЗПР продолжают испытывать трудности освоения программного материала по учебному предмету «Русский язык», связанные с особенностями речевого развития.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Поскольку категория обучающихся с ЗПР многочисленна и неоднородна по своему составу, то выраженность речевого нарушения может быть разной у обучающихся одной возрастной группы. У некоторых обучающихся с ЗПР может сохраняться нечеткость артикуляции и произношения, недостаточная автоматизированность отдельных звуков, недостаточность произвольности, объема и переключаемости артикуляционных движений. В речи могут встречаться нестойкие замены и пропуски звуков.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Трудности письма часто обусловлены у обучающихся с ЗПР на уровне основного общего образования недостатками фонематических процессов, нарушением языкового анализа и синтеза. Обучающиеся с ЗПР продолжают затрудняться в выделении позиций и последовательности звуков в словах сложной слоговой структуры, допускают ошибки на смешение оппозиционных звуков, могут переставлять звуки в словах, пропускать на письме буквы в словах, сложных для фонематического восприятия или малознакомых.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lastRenderedPageBreak/>
        <w:t xml:space="preserve">У большинства обучающихся с ЗПР навыки словообразования формируются специфично и с некоторым запозданием, у них затруднены навыки словообразования приставочного и суффиксального способа. Обучающиеся могут применить изученный ранее способ преобразования на других словах, формально, без опоры на лексическое и грамматическое значение слова, допуская ошибки. Использование навыков словоизменения связано с трудностями понимания контекста в словосочетании и предложении, они могут изменить форму существительного, забывая при этом про форму прилагательного и наоборот.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>Обучающиеся допускают ошибки и испытывают затруднения на уровне лексико</w:t>
      </w:r>
      <w:r w:rsidR="00CF2351">
        <w:rPr>
          <w:rFonts w:ascii="Times New Roman" w:hAnsi="Times New Roman" w:cs="Times New Roman"/>
          <w:sz w:val="28"/>
          <w:szCs w:val="28"/>
        </w:rPr>
        <w:t>-</w:t>
      </w:r>
      <w:r w:rsidRPr="00CB4807">
        <w:rPr>
          <w:rFonts w:ascii="Times New Roman" w:hAnsi="Times New Roman" w:cs="Times New Roman"/>
          <w:sz w:val="28"/>
          <w:szCs w:val="28"/>
        </w:rPr>
        <w:t xml:space="preserve">грамматического строя речи, допускают семантические замены, затрудняются в подборе слов, синонимов, что затрудняет коммуникацию в целом.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На фоне специфических ошибок письма и чтения у обучающихся с ЗПР при отсутствии коррекционной работы возникает стойкая дизорфография, что значительно затрудняет овладение орфографическими навыками в 5–9 классах, программным материалом по учебному предмету «Русский язык».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Обучающиеся с ЗПР нуждаются в пролонгированной логопедической помощи, которая реализуется в процессе освоения коррекционно-развивающего курса.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Коррекционно-развивающий курс «Логопедические занятия» направлен на формирование речевой компетенции учащихся, развитие и совершенствование навыков речевого общения, обогащение лексического запаса и языковых средств общения, преодоление и/или ослабление нарушений чтения и письма, формирование мотивации к самоконтролю собственной речи и саморазвитию коммуникативных компетенций.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b/>
          <w:i/>
          <w:sz w:val="28"/>
          <w:szCs w:val="28"/>
        </w:rPr>
        <w:t>Цель курса</w:t>
      </w:r>
      <w:r w:rsidRPr="00CB4807">
        <w:rPr>
          <w:rFonts w:ascii="Times New Roman" w:hAnsi="Times New Roman" w:cs="Times New Roman"/>
          <w:sz w:val="28"/>
          <w:szCs w:val="28"/>
        </w:rPr>
        <w:t xml:space="preserve"> «Логопедические занятия» – коррекция и преодоление/или ослабление имеющихся нарушений/недостатков устной и письменной речи обучающихся с ЗПР, формирование мотивации к самоконтролю собственной речи и саморазвитию коммуникативных компетенций. </w:t>
      </w:r>
    </w:p>
    <w:p w:rsidR="00A11EC2" w:rsidRPr="00CB4807" w:rsidRDefault="00A11EC2" w:rsidP="00CB4807">
      <w:pPr>
        <w:spacing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b/>
          <w:i/>
          <w:sz w:val="28"/>
          <w:szCs w:val="28"/>
        </w:rPr>
        <w:lastRenderedPageBreak/>
        <w:t>Задачи курса:</w:t>
      </w:r>
      <w:r w:rsidRPr="00CB48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1BE5" w:rsidRDefault="00A11EC2" w:rsidP="001B1BE5">
      <w:pPr>
        <w:widowControl/>
        <w:numPr>
          <w:ilvl w:val="0"/>
          <w:numId w:val="1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1B1BE5">
        <w:rPr>
          <w:rFonts w:ascii="Times New Roman" w:hAnsi="Times New Roman" w:cs="Times New Roman"/>
          <w:sz w:val="28"/>
          <w:szCs w:val="28"/>
        </w:rPr>
        <w:t xml:space="preserve">коррекция и развитие языкового анализа и синтеза; </w:t>
      </w:r>
    </w:p>
    <w:p w:rsidR="00A11EC2" w:rsidRPr="001B1BE5" w:rsidRDefault="00A11EC2" w:rsidP="001B1BE5">
      <w:pPr>
        <w:widowControl/>
        <w:numPr>
          <w:ilvl w:val="0"/>
          <w:numId w:val="1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1B1BE5">
        <w:rPr>
          <w:rFonts w:ascii="Times New Roman" w:hAnsi="Times New Roman" w:cs="Times New Roman"/>
          <w:sz w:val="28"/>
          <w:szCs w:val="28"/>
        </w:rPr>
        <w:t xml:space="preserve">совершенствование </w:t>
      </w:r>
      <w:r w:rsidRPr="001B1BE5">
        <w:rPr>
          <w:rFonts w:ascii="Times New Roman" w:hAnsi="Times New Roman" w:cs="Times New Roman"/>
          <w:sz w:val="28"/>
          <w:szCs w:val="28"/>
        </w:rPr>
        <w:tab/>
        <w:t xml:space="preserve">зрительно-пространственных </w:t>
      </w:r>
      <w:r w:rsidRPr="001B1BE5">
        <w:rPr>
          <w:rFonts w:ascii="Times New Roman" w:hAnsi="Times New Roman" w:cs="Times New Roman"/>
          <w:sz w:val="28"/>
          <w:szCs w:val="28"/>
        </w:rPr>
        <w:tab/>
        <w:t>и</w:t>
      </w:r>
      <w:r w:rsidR="001B1BE5" w:rsidRPr="001B1BE5">
        <w:rPr>
          <w:rFonts w:ascii="Times New Roman" w:hAnsi="Times New Roman" w:cs="Times New Roman"/>
          <w:sz w:val="28"/>
          <w:szCs w:val="28"/>
        </w:rPr>
        <w:t xml:space="preserve"> </w:t>
      </w:r>
      <w:r w:rsidRPr="001B1BE5">
        <w:rPr>
          <w:rFonts w:ascii="Times New Roman" w:hAnsi="Times New Roman" w:cs="Times New Roman"/>
          <w:sz w:val="28"/>
          <w:szCs w:val="28"/>
        </w:rPr>
        <w:t xml:space="preserve">пространственно-временных представлений; </w:t>
      </w:r>
    </w:p>
    <w:p w:rsidR="00A11EC2" w:rsidRPr="00CB4807" w:rsidRDefault="00A11EC2" w:rsidP="00CB4807">
      <w:pPr>
        <w:widowControl/>
        <w:numPr>
          <w:ilvl w:val="0"/>
          <w:numId w:val="1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совершенствование фонетико-фонематической стороны речи; </w:t>
      </w:r>
    </w:p>
    <w:p w:rsidR="00A11EC2" w:rsidRPr="00CB4807" w:rsidRDefault="00A11EC2" w:rsidP="00CB4807">
      <w:pPr>
        <w:widowControl/>
        <w:numPr>
          <w:ilvl w:val="0"/>
          <w:numId w:val="1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формирование фонематических, морфологических и синтаксических обобщений; </w:t>
      </w:r>
    </w:p>
    <w:p w:rsidR="00A11EC2" w:rsidRPr="00CB4807" w:rsidRDefault="00A11EC2" w:rsidP="00CB4807">
      <w:pPr>
        <w:widowControl/>
        <w:numPr>
          <w:ilvl w:val="0"/>
          <w:numId w:val="1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коррекция и развитие лексико-грамматического строя речи; </w:t>
      </w:r>
    </w:p>
    <w:p w:rsidR="00A11EC2" w:rsidRPr="00CB4807" w:rsidRDefault="00A11EC2" w:rsidP="00CB4807">
      <w:pPr>
        <w:widowControl/>
        <w:numPr>
          <w:ilvl w:val="0"/>
          <w:numId w:val="1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формирование алгоритма орфографических действий, орфографической зоркости, навыков грамотного письма; </w:t>
      </w:r>
    </w:p>
    <w:p w:rsidR="00A11EC2" w:rsidRPr="00CB4807" w:rsidRDefault="00A11EC2" w:rsidP="00CB4807">
      <w:pPr>
        <w:widowControl/>
        <w:numPr>
          <w:ilvl w:val="0"/>
          <w:numId w:val="1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коррекция или минимизация ошибок письма и чтения; </w:t>
      </w:r>
    </w:p>
    <w:p w:rsidR="00CB4807" w:rsidRDefault="00A11EC2" w:rsidP="00CB4807">
      <w:pPr>
        <w:widowControl/>
        <w:numPr>
          <w:ilvl w:val="0"/>
          <w:numId w:val="1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развитие связной речи и формирование коммуникативной компетенции. </w:t>
      </w:r>
    </w:p>
    <w:p w:rsidR="00CB4807" w:rsidRDefault="00CB4807" w:rsidP="00CB4807">
      <w:pPr>
        <w:widowControl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11EC2" w:rsidRDefault="00A11EC2" w:rsidP="00CB4807">
      <w:pPr>
        <w:widowControl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4807">
        <w:rPr>
          <w:rFonts w:ascii="Times New Roman" w:hAnsi="Times New Roman" w:cs="Times New Roman"/>
          <w:b/>
          <w:bCs/>
          <w:sz w:val="28"/>
          <w:szCs w:val="28"/>
        </w:rPr>
        <w:t>Логопедическая характеристика обучающихся с ЗПР (вариант 7.1, 7.2)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BE5">
        <w:rPr>
          <w:rFonts w:ascii="Times New Roman" w:hAnsi="Times New Roman" w:cs="Times New Roman"/>
          <w:bCs/>
          <w:sz w:val="28"/>
          <w:szCs w:val="28"/>
        </w:rPr>
        <w:t>Обучающиеся с ЗПР (вариант 7.1, 7.2) — это</w:t>
      </w:r>
      <w:r w:rsidRPr="00CB4807">
        <w:rPr>
          <w:rFonts w:ascii="Times New Roman" w:hAnsi="Times New Roman" w:cs="Times New Roman"/>
          <w:sz w:val="28"/>
          <w:szCs w:val="28"/>
        </w:rPr>
        <w:t xml:space="preserve"> дети, имеющее недостатки в психологическом развитии, подтвержденные ПМПК и препятствующие получению образования без создания специальных условий.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>Категория обучающихся с ЗПР – наиболее многочисленная среди детей с ограниченными возможностями здоровья (ОВЗ) и неоднородная по составу группа школьников.</w:t>
      </w:r>
      <w:r w:rsidRPr="00CB48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4807">
        <w:rPr>
          <w:rFonts w:ascii="Times New Roman" w:hAnsi="Times New Roman" w:cs="Times New Roman"/>
          <w:sz w:val="28"/>
          <w:szCs w:val="28"/>
        </w:rPr>
        <w:t xml:space="preserve">Среди причин возникновения ЗПР могут фигурировать органическая и/или функциональная недостаточность центральной нервной системы, конституциональные факторы, хронические соматические заболевания, неблагоприятные условия воспитания, психическая и социальная депривация. Подобное разнообразие этиологических факторов обусловливает значительный диапазон выраженности нарушений — от состояний, приближающихся к уровню возрастной нормы, до состояний, требующих отграничения от умственной отсталости.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Все обучающиеся с ЗПР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</w:t>
      </w:r>
      <w:r w:rsidRPr="00CB4807">
        <w:rPr>
          <w:rFonts w:ascii="Times New Roman" w:hAnsi="Times New Roman" w:cs="Times New Roman"/>
          <w:sz w:val="28"/>
          <w:szCs w:val="28"/>
        </w:rPr>
        <w:lastRenderedPageBreak/>
        <w:t xml:space="preserve">расстройствами психологического развития (школьных навыков, речи и др.), нарушениями в организации деятельности и/или поведения. Общими для всех обучающихся с ЗПР являются в разной степени выраженные недостатки в формировании высших психических функций, замедленный темп либо неравномерное становление познавательной деятельности, трудности произвольной саморегуляции. Достаточно часто у обучающихся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Уровень психического развития поступающего в школу ребёнка с ЗПР зависит не только от характера и степени выраженности первичного (как правило, биологического по своей природе) нарушения, но и от качества предшествующего обучения и воспитания (раннего и дошкольного).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Различие структуры нарушения коррекционного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маршрутов, соответствующих возможностям и потребностям обучающихся с ЗПР и направленных на преодоление существующих ограничений в получении образования, вызванных тяжестью нарушения психического развития и неспособностью обучающегося к освоению образования, сопоставимого по срокам с образованием здоровых сверстников.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Логопедическая программа (вариант 7.1, 7.2) адресована обучающимся с ЗПР, которые характеризуются уровнем развития несколько ниже возрастной нормы, отставание может проявляться в целом или локально в отдельных функциях (замедленный темп либо неравномерное становление познавательной деятельности). Отмечаются нарушения внимания, памяти, восприятия и др. познавательных процессов, умственной работоспособности и целенаправленности деятельности, в той или иной степени затрудняющие усвоение школьных норм и школьную адаптацию в целом. </w:t>
      </w:r>
    </w:p>
    <w:p w:rsidR="00A11EC2" w:rsidRPr="00CB4807" w:rsidRDefault="00A11EC2" w:rsidP="00CB4807">
      <w:pPr>
        <w:spacing w:line="360" w:lineRule="auto"/>
        <w:ind w:left="-15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Произвольность, самоконтроль, саморегуляция в поведении и деятельности, </w:t>
      </w:r>
      <w:r w:rsidRPr="00CB4807">
        <w:rPr>
          <w:rFonts w:ascii="Times New Roman" w:hAnsi="Times New Roman" w:cs="Times New Roman"/>
          <w:sz w:val="28"/>
          <w:szCs w:val="28"/>
        </w:rPr>
        <w:lastRenderedPageBreak/>
        <w:t xml:space="preserve">как правило, сформированы недостаточно. Обучаемость удовлетворительная, но часто избирательная и неустойчивая, зависящая от уровня сложности и субъективной привлекательности вида деятельности, а также от актуального эмоционального состояния. Возможна неадаптивность поведения, связанная как с недостаточным пониманием социальных норм, так и с нарушением эмоциональной регуляции, гиперактивностью. </w:t>
      </w:r>
      <w:r w:rsidRPr="00CB4807">
        <w:rPr>
          <w:rFonts w:ascii="Times New Roman" w:hAnsi="Times New Roman" w:cs="Times New Roman"/>
          <w:b/>
          <w:sz w:val="28"/>
          <w:szCs w:val="28"/>
        </w:rPr>
        <w:t>Особые образовательные потребности обучающихся с ЗПР</w:t>
      </w:r>
      <w:r w:rsidRPr="00CB4807">
        <w:rPr>
          <w:rFonts w:ascii="Times New Roman" w:hAnsi="Times New Roman" w:cs="Times New Roman"/>
          <w:sz w:val="28"/>
          <w:szCs w:val="28"/>
        </w:rPr>
        <w:t xml:space="preserve"> К общим потребностям с ОВЗ относятся: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получение специальной помощи средствами образования сразу же после выявления первичного нарушения развития;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обязательность непрерывности коррекционно-развивающего процесса, реализуемого, как через содержание предметных областей, так и в процессе индивидуальной работы;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психологическое сопровождение, направленное на установление взаимодействия семьи и образовательной организации;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постепенное расширение образовательного пространства, выходящего за пределы образовательной организации. </w:t>
      </w:r>
    </w:p>
    <w:p w:rsidR="00A11EC2" w:rsidRPr="00CB4807" w:rsidRDefault="00A11EC2" w:rsidP="00CB4807">
      <w:pPr>
        <w:spacing w:line="360" w:lineRule="auto"/>
        <w:ind w:left="-1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Для обучающихся с ЗПР, осваивающих АООП НОО (вариант 7.1, 7.2), характерны следующие специфические образовательные потребности: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обеспечение особой пространственной и временной организации образовательной среды с учетом функционального состояния центральной нервной системы (ЦНС) и нейродинамики психических процессов обучающихся с ЗПР (быстрой истощаемости, низкой работоспособности, пониженного общего тонуса и др.);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увеличение сроков освоения АООП НОО до 5 лет;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гибкое варьирование организации процесса обучения путем расширения/сокращения содержания отдельных предметных областей, изменения количества учебных часов и использования соответствующих методик и технологий;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упрощение системы учебно-познавательных задач, решаемых в процессе образования;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организация процесса обучения с учетом специфики усвоения знаний, умений и навыков обучающимися с ЗПР («пошаговом» предъявлении материала, дозированной помощи взрослого, использовании специальных методов, приемов и средств, способствующих как общему развитию обучающегося, так и компенсации </w:t>
      </w:r>
    </w:p>
    <w:p w:rsidR="00A11EC2" w:rsidRPr="00CB4807" w:rsidRDefault="00A11EC2" w:rsidP="00CB4807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индивидуальных недостатков развития);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наглядно-действенный характер содержания образования;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развитие познавательной деятельности обучающихся с ЗПР как основы компенсации, коррекции и профилактики нарушений;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обеспечение непрерывного контроля над становлением учебно-познавательной деятельности обучающегося, продолжающегося до достижения уровня, позволяющего справляться с учебными заданиями самостоятельно;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постоянная помощь в осмыслении и расширении контекста усваиваемых знаний, в закреплении и совершенствовании освоенных умений;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специальное обучение «переносу» сформированных знаний и умений в новые ситуации взаимодействия с действительностью;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необходимость постоянной актуализации знаний, умений и одобряемых обществом норм поведения;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постоянное стимулирование познавательной активности, побуждение интереса к себе, окружающему предметному и социальному миру;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использование преимущественно позитивных средств стимуляции деятельности и поведения;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комплексное сопровождение, гарантирующее получение необходимого лечения, направленного на улучшение деятельности ЦНС и на коррекцию поведения, а также специальная психокоррекционная помощь, направленная на компенсацию дефицитов эмоционального развития и формирование осознанной саморегуляции познавательной деятельности и поведения;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lastRenderedPageBreak/>
        <w:t xml:space="preserve">специальная психокоррекционная помощь, направленная на формирование способности к самостоятельной организации собственной деятельности и осознанию возникающих трудностей, формирование умения запрашивать и использовать помощь взрослого;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развитие и отработка средств коммуникации, приемов конструктивного общения и взаимодействия (с членами семьи, со сверстниками, с взрослыми), формирование навыков социально одобряемого поведения, максимальное расширение социальных контактов;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обеспечение взаимодействия семьи и образовательного учреждения (организация сотрудничества с родителями, активизация ресурсов семьи для формирования социально активной позиции, нравственных и общекультурных ценностей). </w:t>
      </w:r>
    </w:p>
    <w:p w:rsid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Только удовлетворяя особые образовательные потребности обучающегося с ЗПР, можно открыть ему путь к получению качественного образования. </w:t>
      </w:r>
    </w:p>
    <w:p w:rsidR="00A11EC2" w:rsidRPr="00CB4807" w:rsidRDefault="00A11EC2" w:rsidP="00CB4807">
      <w:pPr>
        <w:spacing w:line="360" w:lineRule="auto"/>
        <w:ind w:left="-15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4807">
        <w:rPr>
          <w:rFonts w:ascii="Times New Roman" w:hAnsi="Times New Roman" w:cs="Times New Roman"/>
          <w:b/>
          <w:bCs/>
          <w:sz w:val="28"/>
          <w:szCs w:val="28"/>
        </w:rPr>
        <w:t>Условия реализации программы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Создание всеобъемлющих условий для получения образования детьми с учетом их психофизических особенностей следует рассматривать в качестве основной задачи в области реализации права на образование детей с ограниченными возможностями здоровья.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Наиболее обобщенно требования к условиям получения образования детьми с ОВЗ отражены в Федеральном государственном образовательном стандарте. В нем говорится о том, что надо дать интегральное (обобщенное) описание совокупности условий, необходимых для реализации соответствующих образовательных программ, структурированное по сферам ресурсного обеспечения. К этим сферам относят кадровые, материально-технические и иные условия.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Интегративным результатом реализации указанных условий должно быть создание комфортной развивающей образовательной среды для обучающихся с ОВЗ, их родителей (законных представителей), духовно- </w:t>
      </w:r>
      <w:r w:rsidRPr="00CB4807">
        <w:rPr>
          <w:rFonts w:ascii="Times New Roman" w:hAnsi="Times New Roman" w:cs="Times New Roman"/>
          <w:sz w:val="28"/>
          <w:szCs w:val="28"/>
        </w:rPr>
        <w:lastRenderedPageBreak/>
        <w:t xml:space="preserve">нравственное и социальное развитие обучающихся; В целях обеспечения реализации адаптированной образовательной программы начального общего образования обучающихся с ЗПР (вариант 7.1, 7.2) в образовательной организации для участников образовательного процесса должны создаваться условия, обеспечивающие возможность: </w:t>
      </w:r>
    </w:p>
    <w:p w:rsidR="00A11EC2" w:rsidRPr="00CB4807" w:rsidRDefault="00A11EC2" w:rsidP="00CB4807">
      <w:pPr>
        <w:widowControl/>
        <w:numPr>
          <w:ilvl w:val="0"/>
          <w:numId w:val="3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достижения планируемых результатов освоения программы коррекционной работы и адаптированной основной образовательной программы начального общего образования всеми обучающимися; </w:t>
      </w:r>
    </w:p>
    <w:p w:rsidR="00A11EC2" w:rsidRPr="00CB4807" w:rsidRDefault="00A11EC2" w:rsidP="00CB4807">
      <w:pPr>
        <w:widowControl/>
        <w:numPr>
          <w:ilvl w:val="0"/>
          <w:numId w:val="3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выявления и развития способностей обучающихся через систему внеклассной и внеучебной деятельности, организацию общественно-полезной деятельности, в том числе, с использованием возможностей образовательных организаций дополнительного образования детей.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Характерным отличием программы логопедической коррекции является введение подготовительного этапа по коррекции и развитию следующего: </w:t>
      </w:r>
    </w:p>
    <w:p w:rsidR="00A11EC2" w:rsidRPr="00CB4807" w:rsidRDefault="00A11EC2" w:rsidP="00CB4807">
      <w:pPr>
        <w:widowControl/>
        <w:numPr>
          <w:ilvl w:val="0"/>
          <w:numId w:val="3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положительной мотивации, устойчивого познавательного интереса к логопедическим занятиям; </w:t>
      </w:r>
    </w:p>
    <w:p w:rsidR="00A11EC2" w:rsidRPr="00CB4807" w:rsidRDefault="00A11EC2" w:rsidP="00CB4807">
      <w:pPr>
        <w:widowControl/>
        <w:numPr>
          <w:ilvl w:val="0"/>
          <w:numId w:val="3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значимости правильного письма в обыденной жизни человека; </w:t>
      </w:r>
    </w:p>
    <w:p w:rsidR="00A11EC2" w:rsidRPr="00CB4807" w:rsidRDefault="00A11EC2" w:rsidP="00CB4807">
      <w:pPr>
        <w:widowControl/>
        <w:numPr>
          <w:ilvl w:val="0"/>
          <w:numId w:val="3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познавательной деятельности (мыслительных операций, памяти, внимания, воображения, пространственно-временных представлений); </w:t>
      </w:r>
    </w:p>
    <w:p w:rsidR="00A11EC2" w:rsidRPr="00CB4807" w:rsidRDefault="00A11EC2" w:rsidP="00CB4807">
      <w:pPr>
        <w:widowControl/>
        <w:numPr>
          <w:ilvl w:val="0"/>
          <w:numId w:val="3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графомоторного навыка и мелкой моторики; </w:t>
      </w:r>
    </w:p>
    <w:p w:rsidR="00A11EC2" w:rsidRPr="00CB4807" w:rsidRDefault="00A11EC2" w:rsidP="00CB4807">
      <w:pPr>
        <w:widowControl/>
        <w:numPr>
          <w:ilvl w:val="0"/>
          <w:numId w:val="3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саморегуляции и самоконтроля (данный этап имеет первостепенное значение в коррекции дисграфии и дислексии детей с ЗПР, т.к. на первый план в нарушении развития у данной категории детей выходит неспособность контролировать свою деятельность и управлять своим поведением); </w:t>
      </w:r>
    </w:p>
    <w:p w:rsidR="00A11EC2" w:rsidRPr="00CB4807" w:rsidRDefault="00A11EC2" w:rsidP="00CB4807">
      <w:pPr>
        <w:widowControl/>
        <w:numPr>
          <w:ilvl w:val="0"/>
          <w:numId w:val="3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поведенческой и эмоционально – волевой сферы.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Курс реализуется в рамках внеурочной деятельности посредством индивидуальных, подгрупповых и групповых занятий учителя-логопеда.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Программа коррекционно-развивающего курса «Логопедические занятия» построена по модульному принципу. Каждый модуль отражает </w:t>
      </w:r>
      <w:r w:rsidRPr="00CB4807">
        <w:rPr>
          <w:rFonts w:ascii="Times New Roman" w:hAnsi="Times New Roman" w:cs="Times New Roman"/>
          <w:sz w:val="28"/>
          <w:szCs w:val="28"/>
        </w:rPr>
        <w:lastRenderedPageBreak/>
        <w:t xml:space="preserve">содержание одного из направлений коррекционной логопедической работы, необходимых для преодоления речевого нарушения при ЗПР. Модульное построение программы курса позволяет осуществлять дифференцированный подход с учетом особых образовательных потребностей и речевых возможностей обучающихся с ЗПР.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b/>
          <w:sz w:val="28"/>
          <w:szCs w:val="28"/>
        </w:rPr>
        <w:t xml:space="preserve">Модуль «Совершенствование фонетико-фонематической стороны речи» (фонетика, орфоэпия, графика) </w:t>
      </w:r>
      <w:r w:rsidRPr="00CB4807">
        <w:rPr>
          <w:rFonts w:ascii="Times New Roman" w:hAnsi="Times New Roman" w:cs="Times New Roman"/>
          <w:sz w:val="28"/>
          <w:szCs w:val="28"/>
        </w:rPr>
        <w:t xml:space="preserve">направлен на коррекцию и развитие произносительной стороны речи, звуко-слоговой структуры слова, дифференциацию звуков и букв, преодоление специфических ошибок письма (перестановки, пропуски, замены).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b/>
          <w:sz w:val="28"/>
          <w:szCs w:val="28"/>
        </w:rPr>
        <w:t xml:space="preserve">Модуль «Обогащение и активизация словарного запаса. Формирование навыков словообразования. Морфемика» </w:t>
      </w:r>
      <w:r w:rsidRPr="00CB4807">
        <w:rPr>
          <w:rFonts w:ascii="Times New Roman" w:hAnsi="Times New Roman" w:cs="Times New Roman"/>
          <w:sz w:val="28"/>
          <w:szCs w:val="28"/>
        </w:rPr>
        <w:t xml:space="preserve">направлен на пополнение словарного запаса, использование различных способов словообразования разных частей речи, преодоление специфических и дизорфографических ошибок.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b/>
          <w:sz w:val="28"/>
          <w:szCs w:val="28"/>
        </w:rPr>
        <w:t xml:space="preserve">Модуль «Коррекция и развитие лексико-грамматической стороны речи. Морфология» </w:t>
      </w:r>
      <w:r w:rsidRPr="00CB4807">
        <w:rPr>
          <w:rFonts w:ascii="Times New Roman" w:hAnsi="Times New Roman" w:cs="Times New Roman"/>
          <w:sz w:val="28"/>
          <w:szCs w:val="28"/>
        </w:rPr>
        <w:t xml:space="preserve">направлен на формирование синтаксических и семантических представлений, расширение языковых средств и формирование умения их активного использования на уровне словосочетания и предложения, преодоление специфических, дизорфографических и пунктуационных ошибок. </w:t>
      </w:r>
    </w:p>
    <w:p w:rsidR="00A11EC2" w:rsidRPr="00CB4807" w:rsidRDefault="00A11EC2" w:rsidP="00CB480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b/>
          <w:sz w:val="28"/>
          <w:szCs w:val="28"/>
        </w:rPr>
        <w:t xml:space="preserve">Модуль «Коррекция и развитие связной речи. Коммуникация» </w:t>
      </w:r>
      <w:r w:rsidRPr="00CB4807">
        <w:rPr>
          <w:rFonts w:ascii="Times New Roman" w:hAnsi="Times New Roman" w:cs="Times New Roman"/>
          <w:sz w:val="28"/>
          <w:szCs w:val="28"/>
        </w:rPr>
        <w:t xml:space="preserve">направлен на развитие умений работать с текстом, формирование коммуникативных умений и навыков, готовности и способности к речевому взаимодействию и взаимопониманию, потребности к речевому самосовершенствованию, преодоление специфических, дизорфографических и пунктуационных ошибок. </w:t>
      </w:r>
    </w:p>
    <w:p w:rsidR="00CB4807" w:rsidRDefault="00A11EC2" w:rsidP="00CB480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>Содержание курса «Логопедические занятия» строится в строгом соответствии с требованиями к результату изучения учебного предмета</w:t>
      </w:r>
      <w:r w:rsidR="00CB4807">
        <w:rPr>
          <w:rFonts w:ascii="Times New Roman" w:hAnsi="Times New Roman" w:cs="Times New Roman"/>
          <w:sz w:val="28"/>
          <w:szCs w:val="28"/>
        </w:rPr>
        <w:t xml:space="preserve"> </w:t>
      </w:r>
      <w:r w:rsidRPr="00CB4807">
        <w:rPr>
          <w:rFonts w:ascii="Times New Roman" w:hAnsi="Times New Roman" w:cs="Times New Roman"/>
          <w:sz w:val="28"/>
          <w:szCs w:val="28"/>
        </w:rPr>
        <w:t>«Русский язык» и основано на использовании учебного материала.</w:t>
      </w:r>
    </w:p>
    <w:p w:rsidR="00A11EC2" w:rsidRPr="00CB4807" w:rsidRDefault="00A11EC2" w:rsidP="00CB4807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4807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 обучения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b/>
          <w:sz w:val="28"/>
          <w:szCs w:val="28"/>
        </w:rPr>
        <w:t>Модуль «Совершенствование фонетико-фонематической стороны речи» (фонетика, орфоэпия, графика)</w:t>
      </w:r>
      <w:r w:rsidRPr="00CB48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Звуки русского языка, их сравнение и различение (гласные – согласные, ударные – безударные, звонкие – глухие, твердые – мягкие). Практикум по улучшению дикции и произношения, отработка правильного ударения в словах. Роль ударения. Проверяемые безударные гласные в корне слова (способы подбора проверочных слов). Актуализация опорных знаний по изучению и закреплению понятий: звук, буква, слог, гласные, йотированные гласные, согласные, ударение, ударные, безударные, глухие, звонкие, непроизносимые, фонема, фонетический разбор. Дифференциация при письме сходных по оптическому, кинестетическому принципу букв, фонетическому принципу звуков. Отработка приемов выразительного чтения с соблюдением орфоэпических норм (в рамках изученного по годам обучения).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b/>
          <w:sz w:val="28"/>
          <w:szCs w:val="28"/>
        </w:rPr>
        <w:t>Модуль «Обогащение и активизация словарного запаса, формирование навыков словообразования. Морфемика»</w:t>
      </w:r>
      <w:r w:rsidRPr="00CB48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Написание слов с проговариванием, исключая специфические ошибки словообразования. Актуализация опорных знаний по изучению и закреплению понятий: части слова, основа, корень, приставка, суффикс, окончание, постфикс. Выделение морфем на основе словообразовательного анализа слова. Образование новых слов с помощью типичных для изученных частей речи суффиксов, с помощью приставок, приставок и суффиксов. Образование сложных слов путем сложения основ. Выполнение словообразовательного разбора с целью определения способа образования слова. Практическое употребление форм слов разных частей речи. Соблюдение на письме орфографических правил: правописание приставок по типу пре-, при-, приставок на з (с); правописание корней с безударными проверяемыми, непроверяемыми, чередующимися гласными, непроизносимыми согласными; ё – о после шипящих в корне слова; правописание суффиксов -чик- (-щик-); -ек- (-ик-) и др. (в рамках изученного по годам обучения); правописание </w:t>
      </w:r>
      <w:r w:rsidRPr="00CB4807">
        <w:rPr>
          <w:rFonts w:ascii="Times New Roman" w:hAnsi="Times New Roman" w:cs="Times New Roman"/>
          <w:sz w:val="28"/>
          <w:szCs w:val="28"/>
        </w:rPr>
        <w:lastRenderedPageBreak/>
        <w:t xml:space="preserve">глаголов (корней с чередованием е // и; использование ь как показателя грамматической формы в инфинитиве, в форме 2-го лица единственного числа после шипящих; -тся и -ться в глаголах; суффиксов -ова-/-ева-, -ыва-/-ива-; личных окончаний глагола (в рамках изученного по годам обучения).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b/>
          <w:sz w:val="28"/>
          <w:szCs w:val="28"/>
        </w:rPr>
        <w:t>Модуль «Коррекция и развитие лексико-грамматической стороны речи. Морфология»</w:t>
      </w:r>
      <w:r w:rsidRPr="00CB48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Части речи. Словосочетание. Предложение. Актуализация опорных знаний по изучению и закреплению понятий: части речи, имя существительное, имя прилагательное, глагол, наречие, местоимение, предлог, союз, междометие, причастие, деепричастие, числительное и использование их в речи (в рамках изученного по годам обучения). </w:t>
      </w:r>
    </w:p>
    <w:p w:rsidR="00A11EC2" w:rsidRPr="00CB4807" w:rsidRDefault="00A11EC2" w:rsidP="00CB4807">
      <w:pPr>
        <w:spacing w:line="360" w:lineRule="auto"/>
        <w:ind w:left="-15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Различение и определение (с опорой на схему) различных морфологических признаков изученных частей речи. Развитие и совершенствование умения образовывать форму слов изученных частей речи. Различение однозначных и многозначных слов, омонимов, прямого и переносного значения слова. Подбор и использование синонимов и антонимов в речи. Фразеологизмы и свободные словосочетания, их различение и употребление. Понимание и употребление метафор, гипербол, сравнений (в рамках изученного материала). Сравнение и различение тематических групп слов: родовых и видовых понятий. Отработка практических умений употреблять слова в соответствии с их лексическим значением. Упражнение в понимании лексического значения незнакомого слова, исходя из контекста (предложение, текст). Согласование слов и изменение предложно-падежных конструкций (с опорой на образец и без). Выделение словосочетаний внутри предложения, определение типа связи, главного и зависимого слова. Разбор предложения, определение вида по цели высказывания, интонации, наличию или отсутствию второстепенных членов, количеству грамматических основ. Составление простых и сложных предложений с однородными членами (с опорой на образец и схему). Применение знаний по синтаксису и пунктуации (постановка знаков препинания в предложениях с косвенной речью, с прямой речью, при </w:t>
      </w:r>
      <w:r w:rsidRPr="00CB4807">
        <w:rPr>
          <w:rFonts w:ascii="Times New Roman" w:hAnsi="Times New Roman" w:cs="Times New Roman"/>
          <w:sz w:val="28"/>
          <w:szCs w:val="28"/>
        </w:rPr>
        <w:lastRenderedPageBreak/>
        <w:t xml:space="preserve">цитировании). Развитие умения находить в предложениях смысловые отрезки, которые необходимо выделить знаками препинания, обосновывать выбор знаков препинания и расставлять их в соответствии с изученными пунктуационными правилами. </w:t>
      </w:r>
    </w:p>
    <w:p w:rsidR="00A11EC2" w:rsidRPr="00CB4807" w:rsidRDefault="00A11EC2" w:rsidP="00CB4807">
      <w:pPr>
        <w:spacing w:line="360" w:lineRule="auto"/>
        <w:ind w:left="718" w:hanging="1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b/>
          <w:sz w:val="28"/>
          <w:szCs w:val="28"/>
        </w:rPr>
        <w:t>Модуль «Коррекция и развитие связной речи. Коммуникация»</w:t>
      </w:r>
      <w:r w:rsidRPr="00CB48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Работа с текстом (определение темы и основной </w:t>
      </w:r>
      <w:r w:rsidR="00CB4807" w:rsidRPr="00CB4807">
        <w:rPr>
          <w:rFonts w:ascii="Times New Roman" w:hAnsi="Times New Roman" w:cs="Times New Roman"/>
          <w:sz w:val="28"/>
          <w:szCs w:val="28"/>
        </w:rPr>
        <w:t>мысли, понимание</w:t>
      </w:r>
      <w:r w:rsidRPr="00CB4807">
        <w:rPr>
          <w:rFonts w:ascii="Times New Roman" w:hAnsi="Times New Roman" w:cs="Times New Roman"/>
          <w:sz w:val="28"/>
          <w:szCs w:val="28"/>
        </w:rPr>
        <w:t xml:space="preserve"> основного содержания, смысла текста, составление простого/сложного плана для дальнейшего пересказа).Изложение прослушанного текста, с использованием приемов сжатия (с предварительным делением его на абзацы, выделением значимых микротем).Составление связного рассказа и пересказа на заданную тему (с соблюдением смысловой цельности, речевой связности и последовательности изложения).Составление письменного текста (с использованием изученных особенностей частей речи, синтаксических конструкций). Аргументирование собственной позиции (отработка умения доказывать и убеждать, используя различные языковые средства и приемы).Беседы и диалоги (инициация бесед, устных монологических и диалогических высказываний, характеризующихся широким спектром лексических средств, точностью словаря, использованием разнообразных синтаксических конструкций).Речевой практикум, направленный на извлечение нужной информации, анализ и систематизацию отобранного речевого материала. Создание и редактирование текстов, нахождение и исправление ошибок. Изучение и закрепление в устной речи и на письме правил речевого этикета. Выразительное чтение стихотворных и прозаических текстов (с соблюдением всех пройденных орфоэпических норм, с соблюдением интонации и пунктуационного оформления текста). </w:t>
      </w:r>
    </w:p>
    <w:p w:rsidR="00A11EC2" w:rsidRPr="00FC067A" w:rsidRDefault="00A11EC2" w:rsidP="00FC067A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067A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A11EC2" w:rsidRPr="00FC067A" w:rsidRDefault="00A11EC2" w:rsidP="00157BDE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067A">
        <w:rPr>
          <w:rFonts w:ascii="Times New Roman" w:hAnsi="Times New Roman" w:cs="Times New Roman"/>
          <w:sz w:val="28"/>
          <w:szCs w:val="28"/>
        </w:rPr>
        <w:t xml:space="preserve">В результате освоения коррекционно-развивающего курса «Логопедические занятия» осуществляется формирование речевой компетенции учащихся, развитие и совершенствование навыков речевого общения, обогащение лексического запаса и языковых средств общения, </w:t>
      </w:r>
      <w:r w:rsidRPr="00FC067A">
        <w:rPr>
          <w:rFonts w:ascii="Times New Roman" w:hAnsi="Times New Roman" w:cs="Times New Roman"/>
          <w:sz w:val="28"/>
          <w:szCs w:val="28"/>
        </w:rPr>
        <w:lastRenderedPageBreak/>
        <w:t xml:space="preserve">преодоление и/или ослабление нарушений чтения и письма, формирование мотивации к самоконтролю собственной речи и саморазвитию коммуникативных компетенций. </w:t>
      </w:r>
    </w:p>
    <w:p w:rsidR="00C36827" w:rsidRPr="00C36827" w:rsidRDefault="00C36827" w:rsidP="00157BDE">
      <w:pPr>
        <w:spacing w:line="360" w:lineRule="auto"/>
        <w:ind w:left="-15" w:firstLine="360"/>
        <w:rPr>
          <w:rFonts w:ascii="Times New Roman" w:hAnsi="Times New Roman" w:cs="Times New Roman"/>
          <w:sz w:val="28"/>
          <w:szCs w:val="28"/>
        </w:rPr>
      </w:pPr>
      <w:r w:rsidRPr="00C36827">
        <w:rPr>
          <w:rFonts w:ascii="Times New Roman" w:hAnsi="Times New Roman" w:cs="Times New Roman"/>
          <w:b/>
          <w:sz w:val="28"/>
          <w:szCs w:val="28"/>
        </w:rPr>
        <w:t xml:space="preserve">Модуль </w:t>
      </w:r>
      <w:r w:rsidRPr="00C36827">
        <w:rPr>
          <w:rFonts w:ascii="Times New Roman" w:hAnsi="Times New Roman" w:cs="Times New Roman"/>
          <w:b/>
          <w:sz w:val="28"/>
          <w:szCs w:val="28"/>
        </w:rPr>
        <w:tab/>
        <w:t xml:space="preserve">«Совершенствование </w:t>
      </w:r>
      <w:r w:rsidRPr="00C36827">
        <w:rPr>
          <w:rFonts w:ascii="Times New Roman" w:hAnsi="Times New Roman" w:cs="Times New Roman"/>
          <w:b/>
          <w:sz w:val="28"/>
          <w:szCs w:val="28"/>
        </w:rPr>
        <w:tab/>
        <w:t xml:space="preserve">фонетико-фонематической </w:t>
      </w:r>
      <w:r w:rsidRPr="00C36827">
        <w:rPr>
          <w:rFonts w:ascii="Times New Roman" w:hAnsi="Times New Roman" w:cs="Times New Roman"/>
          <w:b/>
          <w:sz w:val="28"/>
          <w:szCs w:val="28"/>
        </w:rPr>
        <w:tab/>
        <w:t>стороны речи» (фонетика, орфоэпия, графика)</w:t>
      </w:r>
      <w:r w:rsidRPr="00C368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6827" w:rsidRPr="00C36827" w:rsidRDefault="00C36827" w:rsidP="00157BDE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C36827">
        <w:rPr>
          <w:rFonts w:ascii="Times New Roman" w:hAnsi="Times New Roman" w:cs="Times New Roman"/>
          <w:sz w:val="28"/>
          <w:szCs w:val="28"/>
        </w:rPr>
        <w:t xml:space="preserve">Обучающийся научится и будет (сможет): </w:t>
      </w:r>
    </w:p>
    <w:p w:rsidR="00C36827" w:rsidRPr="00C36827" w:rsidRDefault="00C36827" w:rsidP="00157BDE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36827">
        <w:rPr>
          <w:rFonts w:ascii="Times New Roman" w:hAnsi="Times New Roman" w:cs="Times New Roman"/>
          <w:sz w:val="28"/>
          <w:szCs w:val="28"/>
        </w:rPr>
        <w:t xml:space="preserve">преодолевать специфические ошибки, исключая замены звуков в речи и букв на письме по фонематическому сходству, нарушения звуко-слоговой структуры или минимизируя их (в рамках изученного программного материала 8 класса); </w:t>
      </w:r>
    </w:p>
    <w:p w:rsidR="00C36827" w:rsidRPr="00C36827" w:rsidRDefault="00C36827" w:rsidP="00157BDE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36827">
        <w:rPr>
          <w:rFonts w:ascii="Times New Roman" w:hAnsi="Times New Roman" w:cs="Times New Roman"/>
          <w:sz w:val="28"/>
          <w:szCs w:val="28"/>
        </w:rPr>
        <w:t xml:space="preserve">контролировать правильность произношения, минимизируя недостатки в устной речи. </w:t>
      </w:r>
    </w:p>
    <w:p w:rsidR="00C36827" w:rsidRPr="00C36827" w:rsidRDefault="00C36827" w:rsidP="00157BDE">
      <w:pPr>
        <w:spacing w:line="360" w:lineRule="auto"/>
        <w:ind w:left="-15" w:right="-12" w:firstLine="350"/>
        <w:rPr>
          <w:rFonts w:ascii="Times New Roman" w:hAnsi="Times New Roman" w:cs="Times New Roman"/>
          <w:sz w:val="28"/>
          <w:szCs w:val="28"/>
        </w:rPr>
      </w:pPr>
      <w:r w:rsidRPr="00C36827">
        <w:rPr>
          <w:rFonts w:ascii="Times New Roman" w:hAnsi="Times New Roman" w:cs="Times New Roman"/>
          <w:b/>
          <w:color w:val="252525"/>
          <w:sz w:val="28"/>
          <w:szCs w:val="28"/>
        </w:rPr>
        <w:t>Модуль «Обогащение и активизация словарного запаса: формирование навыков словообразования. Морфемика»</w:t>
      </w:r>
      <w:r w:rsidRPr="00C3682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36827" w:rsidRPr="00C36827" w:rsidRDefault="00C36827" w:rsidP="00157BDE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C36827">
        <w:rPr>
          <w:rFonts w:ascii="Times New Roman" w:hAnsi="Times New Roman" w:cs="Times New Roman"/>
          <w:sz w:val="28"/>
          <w:szCs w:val="28"/>
        </w:rPr>
        <w:t xml:space="preserve">Обучающийся научится и будет (сможет): </w:t>
      </w:r>
    </w:p>
    <w:p w:rsidR="00C36827" w:rsidRPr="00C36827" w:rsidRDefault="00C36827" w:rsidP="00157BDE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36827">
        <w:rPr>
          <w:rFonts w:ascii="Times New Roman" w:hAnsi="Times New Roman" w:cs="Times New Roman"/>
          <w:sz w:val="28"/>
          <w:szCs w:val="28"/>
        </w:rPr>
        <w:t xml:space="preserve">правильно произносить и писать слова без специфических ошибок словообразования или минимизируя их (в рамках изученного программного материала 8 класса); </w:t>
      </w:r>
    </w:p>
    <w:p w:rsidR="00C36827" w:rsidRPr="00C36827" w:rsidRDefault="00C36827" w:rsidP="00157BDE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36827">
        <w:rPr>
          <w:rFonts w:ascii="Times New Roman" w:hAnsi="Times New Roman" w:cs="Times New Roman"/>
          <w:sz w:val="28"/>
          <w:szCs w:val="28"/>
        </w:rPr>
        <w:t xml:space="preserve">образовывать наречия от прилагательных при помощи суффиксов: -о-, - е- по опоре на образец; </w:t>
      </w:r>
    </w:p>
    <w:p w:rsidR="00C36827" w:rsidRPr="00C36827" w:rsidRDefault="00C36827" w:rsidP="00157BDE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36827">
        <w:rPr>
          <w:rFonts w:ascii="Times New Roman" w:hAnsi="Times New Roman" w:cs="Times New Roman"/>
          <w:sz w:val="28"/>
          <w:szCs w:val="28"/>
        </w:rPr>
        <w:t xml:space="preserve">образовывать наречия от числительных по опоре на образец; </w:t>
      </w:r>
    </w:p>
    <w:p w:rsidR="00C36827" w:rsidRPr="00C36827" w:rsidRDefault="00C36827" w:rsidP="00157BDE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36827">
        <w:rPr>
          <w:rFonts w:ascii="Times New Roman" w:hAnsi="Times New Roman" w:cs="Times New Roman"/>
          <w:sz w:val="28"/>
          <w:szCs w:val="28"/>
        </w:rPr>
        <w:t xml:space="preserve">образовывать наречия от существительных по опоре на образец; </w:t>
      </w:r>
    </w:p>
    <w:p w:rsidR="00C36827" w:rsidRPr="00C36827" w:rsidRDefault="00C36827" w:rsidP="00157BDE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36827">
        <w:rPr>
          <w:rFonts w:ascii="Times New Roman" w:hAnsi="Times New Roman" w:cs="Times New Roman"/>
          <w:sz w:val="28"/>
          <w:szCs w:val="28"/>
        </w:rPr>
        <w:t xml:space="preserve">образовывать сложные наречия с опорой на образец; </w:t>
      </w:r>
    </w:p>
    <w:p w:rsidR="00C36827" w:rsidRPr="00C36827" w:rsidRDefault="00C36827" w:rsidP="00157BDE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36827">
        <w:rPr>
          <w:rFonts w:ascii="Times New Roman" w:hAnsi="Times New Roman" w:cs="Times New Roman"/>
          <w:sz w:val="28"/>
          <w:szCs w:val="28"/>
        </w:rPr>
        <w:t xml:space="preserve">соблюдать на письме изученные орфографические правила, включая правила: написание </w:t>
      </w:r>
      <w:r w:rsidRPr="00C36827">
        <w:rPr>
          <w:rFonts w:ascii="Times New Roman" w:hAnsi="Times New Roman" w:cs="Times New Roman"/>
          <w:b/>
          <w:i/>
          <w:sz w:val="28"/>
          <w:szCs w:val="28"/>
        </w:rPr>
        <w:t xml:space="preserve">н </w:t>
      </w:r>
      <w:r w:rsidRPr="00C36827">
        <w:rPr>
          <w:rFonts w:ascii="Times New Roman" w:hAnsi="Times New Roman" w:cs="Times New Roman"/>
          <w:sz w:val="28"/>
          <w:szCs w:val="28"/>
        </w:rPr>
        <w:t xml:space="preserve">и </w:t>
      </w:r>
      <w:r w:rsidRPr="00C36827">
        <w:rPr>
          <w:rFonts w:ascii="Times New Roman" w:hAnsi="Times New Roman" w:cs="Times New Roman"/>
          <w:b/>
          <w:i/>
          <w:sz w:val="28"/>
          <w:szCs w:val="28"/>
        </w:rPr>
        <w:t xml:space="preserve">нн </w:t>
      </w:r>
      <w:r w:rsidRPr="00C36827">
        <w:rPr>
          <w:rFonts w:ascii="Times New Roman" w:hAnsi="Times New Roman" w:cs="Times New Roman"/>
          <w:sz w:val="28"/>
          <w:szCs w:val="28"/>
        </w:rPr>
        <w:t xml:space="preserve">в словах разных частей речи, слитное и раздельное написание </w:t>
      </w:r>
      <w:r w:rsidRPr="00C36827">
        <w:rPr>
          <w:rFonts w:ascii="Times New Roman" w:hAnsi="Times New Roman" w:cs="Times New Roman"/>
          <w:b/>
          <w:i/>
          <w:sz w:val="28"/>
          <w:szCs w:val="28"/>
        </w:rPr>
        <w:t xml:space="preserve">не </w:t>
      </w:r>
      <w:r w:rsidRPr="00C36827">
        <w:rPr>
          <w:rFonts w:ascii="Times New Roman" w:hAnsi="Times New Roman" w:cs="Times New Roman"/>
          <w:sz w:val="28"/>
          <w:szCs w:val="28"/>
        </w:rPr>
        <w:t xml:space="preserve">со словами разных частей речи. </w:t>
      </w:r>
    </w:p>
    <w:p w:rsidR="00C36827" w:rsidRPr="00C36827" w:rsidRDefault="00C36827" w:rsidP="00157BDE">
      <w:pPr>
        <w:spacing w:line="360" w:lineRule="auto"/>
        <w:ind w:left="-15" w:right="-12" w:firstLine="350"/>
        <w:rPr>
          <w:rFonts w:ascii="Times New Roman" w:hAnsi="Times New Roman" w:cs="Times New Roman"/>
          <w:sz w:val="28"/>
          <w:szCs w:val="28"/>
        </w:rPr>
      </w:pPr>
      <w:r w:rsidRPr="00C36827">
        <w:rPr>
          <w:rFonts w:ascii="Times New Roman" w:hAnsi="Times New Roman" w:cs="Times New Roman"/>
          <w:b/>
          <w:color w:val="252525"/>
          <w:sz w:val="28"/>
          <w:szCs w:val="28"/>
        </w:rPr>
        <w:t>Модуль «Коррекция и развитие лексико-грамматической стороны речи. Морфология»</w:t>
      </w:r>
      <w:r w:rsidRPr="00C3682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36827" w:rsidRPr="00C36827" w:rsidRDefault="00C36827" w:rsidP="00157BDE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C36827">
        <w:rPr>
          <w:rFonts w:ascii="Times New Roman" w:hAnsi="Times New Roman" w:cs="Times New Roman"/>
          <w:sz w:val="28"/>
          <w:szCs w:val="28"/>
        </w:rPr>
        <w:t xml:space="preserve">Обучающийся научится и будет (сможет): </w:t>
      </w:r>
    </w:p>
    <w:p w:rsidR="00C36827" w:rsidRPr="00C36827" w:rsidRDefault="00C36827" w:rsidP="00157BDE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36827">
        <w:rPr>
          <w:rFonts w:ascii="Times New Roman" w:hAnsi="Times New Roman" w:cs="Times New Roman"/>
          <w:sz w:val="28"/>
          <w:szCs w:val="28"/>
        </w:rPr>
        <w:lastRenderedPageBreak/>
        <w:t>правильно произносить и писать словосочетания и предложения без специфических ошибок, исключая аграмматизм или минимизируя количество лексико</w:t>
      </w:r>
      <w:r w:rsidR="00776144">
        <w:rPr>
          <w:rFonts w:ascii="Times New Roman" w:hAnsi="Times New Roman" w:cs="Times New Roman"/>
          <w:sz w:val="28"/>
          <w:szCs w:val="28"/>
        </w:rPr>
        <w:t>-</w:t>
      </w:r>
      <w:r w:rsidRPr="00C36827">
        <w:rPr>
          <w:rFonts w:ascii="Times New Roman" w:hAnsi="Times New Roman" w:cs="Times New Roman"/>
          <w:sz w:val="28"/>
          <w:szCs w:val="28"/>
        </w:rPr>
        <w:t xml:space="preserve">грамматических ошибок (в рамках изученного программного материала 8 класса); </w:t>
      </w:r>
    </w:p>
    <w:p w:rsidR="00C36827" w:rsidRPr="00C36827" w:rsidRDefault="00C36827" w:rsidP="00157BDE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36827">
        <w:rPr>
          <w:rFonts w:ascii="Times New Roman" w:hAnsi="Times New Roman" w:cs="Times New Roman"/>
          <w:sz w:val="28"/>
          <w:szCs w:val="28"/>
        </w:rPr>
        <w:t xml:space="preserve">использовать различные самостоятельные и служебные части речи, в том числе союзы и союзные слова; </w:t>
      </w:r>
    </w:p>
    <w:p w:rsidR="00C36827" w:rsidRPr="00C36827" w:rsidRDefault="00C36827" w:rsidP="00157BDE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36827">
        <w:rPr>
          <w:rFonts w:ascii="Times New Roman" w:hAnsi="Times New Roman" w:cs="Times New Roman"/>
          <w:sz w:val="28"/>
          <w:szCs w:val="28"/>
        </w:rPr>
        <w:t xml:space="preserve">составлять словосочетания по типу согласования, управления, примыкания по опоре на образец и без; </w:t>
      </w:r>
    </w:p>
    <w:p w:rsidR="00C36827" w:rsidRPr="00C36827" w:rsidRDefault="00C36827" w:rsidP="00157BDE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36827">
        <w:rPr>
          <w:rFonts w:ascii="Times New Roman" w:hAnsi="Times New Roman" w:cs="Times New Roman"/>
          <w:sz w:val="28"/>
          <w:szCs w:val="28"/>
        </w:rPr>
        <w:t xml:space="preserve">согласовывать однородные подлежащие со сказуемыми, однородные сказуемые с подлежащим, составлять предложения с однородными членами, связанными двойными союзами </w:t>
      </w:r>
      <w:r w:rsidRPr="00C36827">
        <w:rPr>
          <w:rFonts w:ascii="Times New Roman" w:hAnsi="Times New Roman" w:cs="Times New Roman"/>
          <w:b/>
          <w:sz w:val="28"/>
          <w:szCs w:val="28"/>
        </w:rPr>
        <w:t xml:space="preserve">не только </w:t>
      </w:r>
      <w:r w:rsidRPr="00C36827">
        <w:rPr>
          <w:rFonts w:ascii="Times New Roman" w:hAnsi="Times New Roman" w:cs="Times New Roman"/>
          <w:sz w:val="28"/>
          <w:szCs w:val="28"/>
        </w:rPr>
        <w:t xml:space="preserve">– </w:t>
      </w:r>
      <w:r w:rsidRPr="00C36827">
        <w:rPr>
          <w:rFonts w:ascii="Times New Roman" w:hAnsi="Times New Roman" w:cs="Times New Roman"/>
          <w:b/>
          <w:sz w:val="28"/>
          <w:szCs w:val="28"/>
        </w:rPr>
        <w:t>но и</w:t>
      </w:r>
      <w:r w:rsidRPr="00C36827">
        <w:rPr>
          <w:rFonts w:ascii="Times New Roman" w:hAnsi="Times New Roman" w:cs="Times New Roman"/>
          <w:sz w:val="28"/>
          <w:szCs w:val="28"/>
        </w:rPr>
        <w:t xml:space="preserve">, </w:t>
      </w:r>
      <w:r w:rsidRPr="00C36827">
        <w:rPr>
          <w:rFonts w:ascii="Times New Roman" w:hAnsi="Times New Roman" w:cs="Times New Roman"/>
          <w:b/>
          <w:sz w:val="28"/>
          <w:szCs w:val="28"/>
        </w:rPr>
        <w:t xml:space="preserve">как </w:t>
      </w:r>
      <w:r w:rsidRPr="00C36827">
        <w:rPr>
          <w:rFonts w:ascii="Times New Roman" w:hAnsi="Times New Roman" w:cs="Times New Roman"/>
          <w:sz w:val="28"/>
          <w:szCs w:val="28"/>
        </w:rPr>
        <w:t xml:space="preserve">– </w:t>
      </w:r>
      <w:r w:rsidRPr="00C36827">
        <w:rPr>
          <w:rFonts w:ascii="Times New Roman" w:hAnsi="Times New Roman" w:cs="Times New Roman"/>
          <w:b/>
          <w:sz w:val="28"/>
          <w:szCs w:val="28"/>
        </w:rPr>
        <w:t>так</w:t>
      </w:r>
      <w:r w:rsidRPr="00C3682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36827" w:rsidRPr="00C36827" w:rsidRDefault="00C36827" w:rsidP="00157BDE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36827">
        <w:rPr>
          <w:rFonts w:ascii="Times New Roman" w:hAnsi="Times New Roman" w:cs="Times New Roman"/>
          <w:sz w:val="28"/>
          <w:szCs w:val="28"/>
        </w:rPr>
        <w:t xml:space="preserve">составлять предложения с обобщающим словом при однородных членах, осложненные обособленными членами, обращением, вводными словами; </w:t>
      </w:r>
    </w:p>
    <w:p w:rsidR="00C36827" w:rsidRPr="00C36827" w:rsidRDefault="00C36827" w:rsidP="00157BDE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36827">
        <w:rPr>
          <w:rFonts w:ascii="Times New Roman" w:hAnsi="Times New Roman" w:cs="Times New Roman"/>
          <w:sz w:val="28"/>
          <w:szCs w:val="28"/>
        </w:rPr>
        <w:t xml:space="preserve">составлять словосочетания и предложения со словами с переносным значением и с паронимами; </w:t>
      </w:r>
    </w:p>
    <w:p w:rsidR="00C36827" w:rsidRPr="00C36827" w:rsidRDefault="00C36827" w:rsidP="00157BDE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36827">
        <w:rPr>
          <w:rFonts w:ascii="Times New Roman" w:hAnsi="Times New Roman" w:cs="Times New Roman"/>
          <w:sz w:val="28"/>
          <w:szCs w:val="28"/>
        </w:rPr>
        <w:t xml:space="preserve">использовать предлоги как средство связи между словами (согласно, вопреки, благодаря, ввиду, в течение, в продолжение, вследствие и др.); </w:t>
      </w:r>
    </w:p>
    <w:p w:rsidR="00C36827" w:rsidRPr="00C36827" w:rsidRDefault="00C36827" w:rsidP="00157BDE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36827">
        <w:rPr>
          <w:rFonts w:ascii="Times New Roman" w:hAnsi="Times New Roman" w:cs="Times New Roman"/>
          <w:sz w:val="28"/>
          <w:szCs w:val="28"/>
        </w:rPr>
        <w:t xml:space="preserve">применять знания по синтаксису и пунктуации (в том числе постановка знаков препинания в предложениях с обобщающими словами при однородных членах). </w:t>
      </w:r>
    </w:p>
    <w:p w:rsidR="00C36827" w:rsidRPr="00C36827" w:rsidRDefault="00C36827" w:rsidP="00157BDE">
      <w:pPr>
        <w:spacing w:line="360" w:lineRule="auto"/>
        <w:ind w:left="360" w:right="560"/>
        <w:rPr>
          <w:rFonts w:ascii="Times New Roman" w:hAnsi="Times New Roman" w:cs="Times New Roman"/>
          <w:sz w:val="28"/>
          <w:szCs w:val="28"/>
        </w:rPr>
      </w:pPr>
      <w:r w:rsidRPr="00C36827">
        <w:rPr>
          <w:rFonts w:ascii="Times New Roman" w:hAnsi="Times New Roman" w:cs="Times New Roman"/>
          <w:b/>
          <w:color w:val="252525"/>
          <w:sz w:val="28"/>
          <w:szCs w:val="28"/>
        </w:rPr>
        <w:t>Модуль «Коррекция и развитие связной речи. Коммуникация»</w:t>
      </w:r>
      <w:r w:rsidRPr="00C368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6827">
        <w:rPr>
          <w:rFonts w:ascii="Times New Roman" w:hAnsi="Times New Roman" w:cs="Times New Roman"/>
          <w:sz w:val="28"/>
          <w:szCs w:val="28"/>
        </w:rPr>
        <w:t xml:space="preserve">Обучающийся научится и будет (сможет): </w:t>
      </w:r>
    </w:p>
    <w:p w:rsidR="00C36827" w:rsidRPr="00C36827" w:rsidRDefault="00C36827" w:rsidP="00157BDE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36827">
        <w:rPr>
          <w:rFonts w:ascii="Times New Roman" w:hAnsi="Times New Roman" w:cs="Times New Roman"/>
          <w:sz w:val="28"/>
          <w:szCs w:val="28"/>
        </w:rPr>
        <w:t xml:space="preserve">формулировать собственное связное высказывание, обосновывая свою позицию; </w:t>
      </w:r>
    </w:p>
    <w:p w:rsidR="00C36827" w:rsidRPr="00C36827" w:rsidRDefault="00C36827" w:rsidP="00157BDE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36827">
        <w:rPr>
          <w:rFonts w:ascii="Times New Roman" w:hAnsi="Times New Roman" w:cs="Times New Roman"/>
          <w:sz w:val="28"/>
          <w:szCs w:val="28"/>
        </w:rPr>
        <w:t xml:space="preserve">строить собственное рассуждение по теме задания с соблюдением орфоэпических норм; </w:t>
      </w:r>
    </w:p>
    <w:p w:rsidR="00C36827" w:rsidRPr="00C36827" w:rsidRDefault="00C36827" w:rsidP="00157BDE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36827">
        <w:rPr>
          <w:rFonts w:ascii="Times New Roman" w:hAnsi="Times New Roman" w:cs="Times New Roman"/>
          <w:sz w:val="28"/>
          <w:szCs w:val="28"/>
        </w:rPr>
        <w:t xml:space="preserve">выделять микротемы текста и подбирать к ним ключевые слова (с опорой на письменный текст); </w:t>
      </w:r>
    </w:p>
    <w:p w:rsidR="00C36827" w:rsidRPr="00C36827" w:rsidRDefault="00C36827" w:rsidP="00157BDE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36827">
        <w:rPr>
          <w:rFonts w:ascii="Times New Roman" w:hAnsi="Times New Roman" w:cs="Times New Roman"/>
          <w:sz w:val="28"/>
          <w:szCs w:val="28"/>
        </w:rPr>
        <w:t xml:space="preserve">самостоятельно выделять и формулировать микротемы и главную мысль текста; </w:t>
      </w:r>
    </w:p>
    <w:p w:rsidR="00C36827" w:rsidRPr="00C36827" w:rsidRDefault="00C36827" w:rsidP="00157BDE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36827">
        <w:rPr>
          <w:rFonts w:ascii="Times New Roman" w:hAnsi="Times New Roman" w:cs="Times New Roman"/>
          <w:sz w:val="28"/>
          <w:szCs w:val="28"/>
        </w:rPr>
        <w:lastRenderedPageBreak/>
        <w:t xml:space="preserve">уметь на основе наводящих вопросов определять и формулировать тему и микротемы текста, подбирать к ним тезис из текста по аудированию; </w:t>
      </w:r>
    </w:p>
    <w:p w:rsidR="00C36827" w:rsidRPr="00C36827" w:rsidRDefault="00C36827" w:rsidP="00157BDE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36827">
        <w:rPr>
          <w:rFonts w:ascii="Times New Roman" w:hAnsi="Times New Roman" w:cs="Times New Roman"/>
          <w:sz w:val="28"/>
          <w:szCs w:val="28"/>
        </w:rPr>
        <w:t xml:space="preserve">пересказывать разные типы прочитанных или прослушанных текстов объемом не менее 130 слов с опорой на самостоятельно составленный план, выделяя основные микротемы исходного текста; </w:t>
      </w:r>
    </w:p>
    <w:p w:rsidR="00C36827" w:rsidRPr="00C36827" w:rsidRDefault="00C36827" w:rsidP="00157BDE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36827">
        <w:rPr>
          <w:rFonts w:ascii="Times New Roman" w:hAnsi="Times New Roman" w:cs="Times New Roman"/>
          <w:sz w:val="28"/>
          <w:szCs w:val="28"/>
        </w:rPr>
        <w:t xml:space="preserve">излагать основное содержание прослушанного текста, состоящего из одной смысловой части, исключение повторов слов, однородных членов, причастных и деепричастных оборотов, вводных слов; </w:t>
      </w:r>
    </w:p>
    <w:p w:rsidR="00C36827" w:rsidRPr="00C36827" w:rsidRDefault="00C36827" w:rsidP="00157BDE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36827">
        <w:rPr>
          <w:rFonts w:ascii="Times New Roman" w:hAnsi="Times New Roman" w:cs="Times New Roman"/>
          <w:sz w:val="28"/>
          <w:szCs w:val="28"/>
        </w:rPr>
        <w:t xml:space="preserve">излагать основное содержание прослушанного текста, состоящего из двух смысловых частей, используя ранее изученные приемы сжатия теста и замены прямой речи косвенной; </w:t>
      </w:r>
    </w:p>
    <w:p w:rsidR="00C36827" w:rsidRPr="00C36827" w:rsidRDefault="00C36827" w:rsidP="00157BDE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36827">
        <w:rPr>
          <w:rFonts w:ascii="Times New Roman" w:hAnsi="Times New Roman" w:cs="Times New Roman"/>
          <w:sz w:val="28"/>
          <w:szCs w:val="28"/>
        </w:rPr>
        <w:t xml:space="preserve">редактировать собственные тексты (подбирать синонимы, переформулировать фразы); </w:t>
      </w:r>
    </w:p>
    <w:p w:rsidR="00C36827" w:rsidRPr="00C36827" w:rsidRDefault="00C36827" w:rsidP="00157BDE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36827">
        <w:rPr>
          <w:rFonts w:ascii="Times New Roman" w:hAnsi="Times New Roman" w:cs="Times New Roman"/>
          <w:sz w:val="28"/>
          <w:szCs w:val="28"/>
        </w:rPr>
        <w:t xml:space="preserve">поддерживать диалог на заданную тему в рамках изученного материала и на основе полученных знаний объемом не менее 5 реплик; </w:t>
      </w:r>
    </w:p>
    <w:p w:rsidR="00C36827" w:rsidRPr="00C36827" w:rsidRDefault="00C36827" w:rsidP="00157BDE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36827">
        <w:rPr>
          <w:rFonts w:ascii="Times New Roman" w:hAnsi="Times New Roman" w:cs="Times New Roman"/>
          <w:sz w:val="28"/>
          <w:szCs w:val="28"/>
        </w:rPr>
        <w:t xml:space="preserve">выразительно читать стихотворные и прозаические тексты с соблюдением пройденных в 5-7 классах орфоэпическим норм, с соблюдением интонации и пунктуационного оформления текста. </w:t>
      </w:r>
    </w:p>
    <w:p w:rsidR="00BE0249" w:rsidRPr="00FC067A" w:rsidRDefault="00BE0249" w:rsidP="00FC067A">
      <w:pPr>
        <w:pStyle w:val="a4"/>
        <w:spacing w:line="360" w:lineRule="auto"/>
        <w:ind w:left="35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0249" w:rsidRDefault="00BE0249" w:rsidP="00BE0249">
      <w:pPr>
        <w:pStyle w:val="a4"/>
        <w:spacing w:line="360" w:lineRule="auto"/>
        <w:ind w:left="357"/>
        <w:jc w:val="center"/>
        <w:rPr>
          <w:rFonts w:ascii="Times New Roman" w:hAnsi="Times New Roman" w:cs="Times New Roman"/>
          <w:sz w:val="28"/>
          <w:szCs w:val="28"/>
        </w:rPr>
      </w:pPr>
      <w:r w:rsidRPr="00BE0249">
        <w:rPr>
          <w:rFonts w:ascii="Times New Roman" w:hAnsi="Times New Roman" w:cs="Times New Roman"/>
          <w:b/>
          <w:sz w:val="28"/>
          <w:szCs w:val="28"/>
        </w:rPr>
        <w:t>Подходы к оценке достижения планируемых результатов освоения программы курса</w:t>
      </w:r>
    </w:p>
    <w:p w:rsidR="002B1CDF" w:rsidRDefault="00BE0249" w:rsidP="002B1CD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1CDF">
        <w:rPr>
          <w:rFonts w:ascii="Times New Roman" w:hAnsi="Times New Roman" w:cs="Times New Roman"/>
          <w:sz w:val="28"/>
          <w:szCs w:val="28"/>
        </w:rPr>
        <w:t xml:space="preserve">Для оценки образовательных достижений используются диагностические и проверочные работы, проводится мониторинг речевого развития обучающихся 5–9 классов. В качестве диагностического инструментария используются рекомендации и методический материал, представленные в работах Г.В. Чиркиной, О.Е. Грибовой,  Р.И. Лалаевой, О.Б. Иншаковой, О.А. Ишимовой и др. На основании данных методик проводится обследование устной и письменной речи, результаты которого фиксируются в протоколе, который включает речевые образцы обучающегося. </w:t>
      </w:r>
    </w:p>
    <w:p w:rsidR="00BE0249" w:rsidRPr="002B1CDF" w:rsidRDefault="00BE0249" w:rsidP="002B1CD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1CDF">
        <w:rPr>
          <w:rFonts w:ascii="Times New Roman" w:hAnsi="Times New Roman" w:cs="Times New Roman"/>
          <w:sz w:val="28"/>
          <w:szCs w:val="28"/>
        </w:rPr>
        <w:t xml:space="preserve">Одной из основных форм обследования навыков письма является </w:t>
      </w:r>
      <w:r w:rsidRPr="002B1CDF">
        <w:rPr>
          <w:rFonts w:ascii="Times New Roman" w:hAnsi="Times New Roman" w:cs="Times New Roman"/>
          <w:sz w:val="28"/>
          <w:szCs w:val="28"/>
        </w:rPr>
        <w:lastRenderedPageBreak/>
        <w:t xml:space="preserve">диктант, который учитель-логопед проводит с группой обучающихся и анализирует на предмет наличия специфических ошибок. Также используются контрольные списывания, тестовые задания, работа с деформированным текстом, изложения и другое. </w:t>
      </w:r>
    </w:p>
    <w:p w:rsidR="00BE0249" w:rsidRPr="001B1BE5" w:rsidRDefault="00BE0249" w:rsidP="002B1CD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1CDF">
        <w:rPr>
          <w:rFonts w:ascii="Times New Roman" w:hAnsi="Times New Roman" w:cs="Times New Roman"/>
          <w:sz w:val="28"/>
          <w:szCs w:val="28"/>
        </w:rPr>
        <w:t>Порядок изучения тем в пределах одного класса может варьироваться. Рекомендуемое количество часов для организации и проведения</w:t>
      </w:r>
      <w:r w:rsidRPr="00BE0249">
        <w:rPr>
          <w:rFonts w:ascii="Times New Roman" w:hAnsi="Times New Roman" w:cs="Times New Roman"/>
          <w:sz w:val="28"/>
          <w:szCs w:val="28"/>
        </w:rPr>
        <w:t xml:space="preserve"> диагностического обследования – не менее 8 часов. </w:t>
      </w:r>
    </w:p>
    <w:p w:rsidR="002B1CDF" w:rsidRPr="00157BDE" w:rsidRDefault="001B1BE5" w:rsidP="001B1BE5">
      <w:pPr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7BDE">
        <w:rPr>
          <w:rFonts w:ascii="Times New Roman" w:hAnsi="Times New Roman" w:cs="Times New Roman"/>
          <w:b/>
          <w:bCs/>
          <w:sz w:val="28"/>
          <w:szCs w:val="28"/>
        </w:rPr>
        <w:t>КАЛЕНДАРНО-ТЕМАТИЧЕСКОЕ ПЛАНИРОВАНИЕ</w:t>
      </w:r>
    </w:p>
    <w:p w:rsidR="00C36827" w:rsidRPr="00157BDE" w:rsidRDefault="00130E7D" w:rsidP="00C36827">
      <w:pPr>
        <w:pStyle w:val="a4"/>
        <w:widowControl/>
        <w:numPr>
          <w:ilvl w:val="0"/>
          <w:numId w:val="13"/>
        </w:numPr>
        <w:spacing w:line="271" w:lineRule="auto"/>
        <w:rPr>
          <w:rFonts w:ascii="Times New Roman" w:hAnsi="Times New Roman" w:cs="Times New Roman"/>
          <w:sz w:val="28"/>
          <w:szCs w:val="28"/>
        </w:rPr>
      </w:pPr>
      <w:r w:rsidRPr="00157BDE">
        <w:rPr>
          <w:rFonts w:ascii="Times New Roman" w:hAnsi="Times New Roman" w:cs="Times New Roman"/>
          <w:b/>
          <w:sz w:val="28"/>
          <w:szCs w:val="28"/>
        </w:rPr>
        <w:t>класс (68 часов)</w:t>
      </w:r>
    </w:p>
    <w:tbl>
      <w:tblPr>
        <w:tblStyle w:val="TableGrid"/>
        <w:tblW w:w="9330" w:type="dxa"/>
        <w:tblInd w:w="-115" w:type="dxa"/>
        <w:tblCellMar>
          <w:top w:w="19" w:type="dxa"/>
          <w:left w:w="113" w:type="dxa"/>
          <w:right w:w="58" w:type="dxa"/>
        </w:tblCellMar>
        <w:tblLook w:val="04A0" w:firstRow="1" w:lastRow="0" w:firstColumn="1" w:lastColumn="0" w:noHBand="0" w:noVBand="1"/>
      </w:tblPr>
      <w:tblGrid>
        <w:gridCol w:w="636"/>
        <w:gridCol w:w="7703"/>
        <w:gridCol w:w="991"/>
      </w:tblGrid>
      <w:tr w:rsidR="00C36827" w:rsidRPr="00157BDE" w:rsidTr="0023526D">
        <w:trPr>
          <w:trHeight w:val="723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b/>
                <w:sz w:val="28"/>
                <w:szCs w:val="28"/>
              </w:rPr>
              <w:t>Тема коррекционного занятия</w:t>
            </w: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36827" w:rsidRPr="00157BDE" w:rsidTr="0023526D">
        <w:trPr>
          <w:trHeight w:val="446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Письменная работа, включающая в себя диктант.  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C36827" w:rsidRPr="00157BDE" w:rsidTr="0023526D">
        <w:trPr>
          <w:trHeight w:val="720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Обследование состояния произносительной, лексико-грамматической сторон речи, связной речи.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C36827" w:rsidRPr="00157BDE" w:rsidTr="0023526D">
        <w:trPr>
          <w:trHeight w:val="446"/>
        </w:trPr>
        <w:tc>
          <w:tcPr>
            <w:tcW w:w="93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b/>
                <w:sz w:val="28"/>
                <w:szCs w:val="28"/>
              </w:rPr>
              <w:t>Повторение</w:t>
            </w: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36827" w:rsidRPr="00157BDE" w:rsidTr="0023526D">
        <w:trPr>
          <w:trHeight w:val="446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Проверяемые безударные гласные в корне слова.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C36827" w:rsidRPr="00157BDE" w:rsidTr="0023526D">
        <w:trPr>
          <w:trHeight w:val="722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Парные звонкие и глухие согласные в слабых позициях (на конце и в середине слова)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C36827" w:rsidRPr="00157BDE" w:rsidTr="0023526D">
        <w:trPr>
          <w:trHeight w:val="447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Состав слова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C36827" w:rsidRPr="00157BDE" w:rsidTr="0023526D">
        <w:trPr>
          <w:trHeight w:val="446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Удвоенные согласные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C36827" w:rsidRPr="00157BDE" w:rsidTr="0023526D">
        <w:trPr>
          <w:trHeight w:val="444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Приставки и предлоги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C36827" w:rsidRPr="00157BDE" w:rsidTr="0023526D">
        <w:trPr>
          <w:trHeight w:val="446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Диктант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C36827" w:rsidRPr="00157BDE" w:rsidTr="0023526D">
        <w:trPr>
          <w:trHeight w:val="446"/>
        </w:trPr>
        <w:tc>
          <w:tcPr>
            <w:tcW w:w="93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b/>
                <w:sz w:val="28"/>
                <w:szCs w:val="28"/>
              </w:rPr>
              <w:t>Работа над предложением</w:t>
            </w: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36827" w:rsidRPr="00157BDE" w:rsidTr="0023526D">
        <w:trPr>
          <w:trHeight w:val="446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Уточнение представлений о предложении.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C36827" w:rsidRPr="00157BDE" w:rsidTr="0023526D">
        <w:trPr>
          <w:trHeight w:val="446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Типы предложений по цели высказывания.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C36827" w:rsidRPr="00157BDE" w:rsidTr="0023526D">
        <w:trPr>
          <w:trHeight w:val="444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11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Главные и второстепенные члены предложений.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C36827" w:rsidRPr="00157BDE" w:rsidTr="0023526D">
        <w:trPr>
          <w:trHeight w:val="447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12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Нахождение слов, связанных с подлежащим.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C36827" w:rsidRPr="00157BDE" w:rsidTr="0023526D">
        <w:trPr>
          <w:trHeight w:val="446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13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Нахождение слов, связанных со сказуемым.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C36827" w:rsidRPr="00157BDE" w:rsidTr="0023526D">
        <w:trPr>
          <w:trHeight w:val="722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14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Конструирование простых предложений (нераспространённых, распространённых, с однородными членами).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C36827" w:rsidRPr="00157BDE" w:rsidTr="0023526D">
        <w:trPr>
          <w:trHeight w:val="446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15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Конструирование предложений с однородными членами.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C36827" w:rsidRPr="00157BDE" w:rsidTr="0023526D">
        <w:trPr>
          <w:trHeight w:val="446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16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Конструирование предложений с обращениями и вводными словами.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C36827" w:rsidRPr="00157BDE" w:rsidTr="0023526D">
        <w:trPr>
          <w:trHeight w:val="444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17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Способы передачи чужой речи.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C36827" w:rsidRPr="00157BDE" w:rsidTr="0023526D">
        <w:trPr>
          <w:trHeight w:val="446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18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Прямая и косвенная речь.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C36827" w:rsidRPr="00157BDE" w:rsidTr="0023526D">
        <w:trPr>
          <w:trHeight w:val="447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19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Связь слов в предложении, выраженная согласованием в числе.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C36827" w:rsidRPr="00157BDE" w:rsidTr="0023526D">
        <w:trPr>
          <w:trHeight w:val="446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Связь слов в предложении, выраженная согласованием в роде.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C36827" w:rsidRPr="00157BDE" w:rsidTr="0023526D">
        <w:trPr>
          <w:trHeight w:val="446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Связь слов в предложении, выраженная согласованием в падеже.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C36827" w:rsidRPr="00157BDE" w:rsidTr="0023526D">
        <w:trPr>
          <w:trHeight w:val="446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22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Связь слов в предложении, выраженная согласованием в лице.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C36827" w:rsidRPr="00157BDE" w:rsidTr="0023526D">
        <w:trPr>
          <w:trHeight w:val="720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23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Связь слов в предложении, выраженная управлением. Конструирование предложений.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C36827" w:rsidRPr="00157BDE" w:rsidTr="0023526D">
        <w:trPr>
          <w:trHeight w:val="725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24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tabs>
                <w:tab w:val="center" w:pos="1247"/>
                <w:tab w:val="center" w:pos="1960"/>
                <w:tab w:val="center" w:pos="3164"/>
                <w:tab w:val="center" w:pos="4932"/>
                <w:tab w:val="right" w:pos="7533"/>
              </w:tabs>
              <w:spacing w:after="29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Связь </w:t>
            </w: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слов </w:t>
            </w: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в </w:t>
            </w: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предложении, </w:t>
            </w: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выраженная </w:t>
            </w: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примыканием. </w:t>
            </w:r>
          </w:p>
          <w:p w:rsidR="00C36827" w:rsidRPr="00157BDE" w:rsidRDefault="00C36827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Конструирование предложений.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C36827" w:rsidRPr="00157BDE" w:rsidTr="0023526D">
        <w:trPr>
          <w:trHeight w:val="725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25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tabs>
                <w:tab w:val="center" w:pos="1247"/>
                <w:tab w:val="center" w:pos="1960"/>
                <w:tab w:val="center" w:pos="3164"/>
                <w:tab w:val="center" w:pos="4932"/>
                <w:tab w:val="right" w:pos="7533"/>
              </w:tabs>
              <w:spacing w:after="29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>Проверочная работа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157BDE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6827" w:rsidRPr="00157BDE" w:rsidTr="0063543B">
        <w:trPr>
          <w:trHeight w:val="725"/>
        </w:trPr>
        <w:tc>
          <w:tcPr>
            <w:tcW w:w="93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C36827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>Работа над текстом</w:t>
            </w:r>
          </w:p>
        </w:tc>
      </w:tr>
      <w:tr w:rsidR="00C36827" w:rsidRPr="00157BDE" w:rsidTr="0023526D">
        <w:trPr>
          <w:trHeight w:val="725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157BDE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tabs>
                <w:tab w:val="center" w:pos="1247"/>
                <w:tab w:val="center" w:pos="1960"/>
                <w:tab w:val="center" w:pos="3164"/>
                <w:tab w:val="center" w:pos="4932"/>
                <w:tab w:val="right" w:pos="7533"/>
              </w:tabs>
              <w:spacing w:after="29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Пересказ по серии сюжетных </w:t>
            </w:r>
            <w:r w:rsidR="00157BDE" w:rsidRPr="00157BDE">
              <w:rPr>
                <w:rFonts w:ascii="Times New Roman" w:hAnsi="Times New Roman" w:cs="Times New Roman"/>
                <w:sz w:val="28"/>
                <w:szCs w:val="28"/>
              </w:rPr>
              <w:t>картинке.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157BDE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36827" w:rsidRPr="00157BDE" w:rsidTr="0023526D">
        <w:trPr>
          <w:trHeight w:val="725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157BDE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157BDE" w:rsidP="0023526D">
            <w:pPr>
              <w:tabs>
                <w:tab w:val="center" w:pos="1247"/>
                <w:tab w:val="center" w:pos="1960"/>
                <w:tab w:val="center" w:pos="3164"/>
                <w:tab w:val="center" w:pos="4932"/>
                <w:tab w:val="right" w:pos="7533"/>
              </w:tabs>
              <w:spacing w:after="29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>Пересказ</w:t>
            </w:r>
            <w:r w:rsidR="00C36827" w:rsidRPr="00157BDE">
              <w:rPr>
                <w:rFonts w:ascii="Times New Roman" w:hAnsi="Times New Roman" w:cs="Times New Roman"/>
                <w:sz w:val="28"/>
                <w:szCs w:val="28"/>
              </w:rPr>
              <w:t xml:space="preserve"> по сюжетной картинке</w:t>
            </w: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157BDE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36827" w:rsidRPr="00157BDE" w:rsidTr="0023526D">
        <w:trPr>
          <w:trHeight w:val="725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157BDE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tabs>
                <w:tab w:val="center" w:pos="1247"/>
                <w:tab w:val="center" w:pos="1960"/>
                <w:tab w:val="center" w:pos="3164"/>
                <w:tab w:val="center" w:pos="4932"/>
                <w:tab w:val="right" w:pos="7533"/>
              </w:tabs>
              <w:spacing w:after="29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>Что  такое план</w:t>
            </w:r>
            <w:r w:rsidR="00157BDE" w:rsidRPr="00157B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157BDE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6827" w:rsidRPr="00157BDE" w:rsidTr="0023526D">
        <w:trPr>
          <w:trHeight w:val="725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157BDE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tabs>
                <w:tab w:val="center" w:pos="1247"/>
                <w:tab w:val="center" w:pos="1960"/>
                <w:tab w:val="center" w:pos="3164"/>
                <w:tab w:val="center" w:pos="4932"/>
                <w:tab w:val="right" w:pos="7533"/>
              </w:tabs>
              <w:spacing w:after="29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>Виды планов</w:t>
            </w:r>
            <w:r w:rsidR="00157BDE" w:rsidRPr="00157B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157BDE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6827" w:rsidRPr="00157BDE" w:rsidTr="0023526D">
        <w:trPr>
          <w:trHeight w:val="725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157BDE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tabs>
                <w:tab w:val="center" w:pos="1247"/>
                <w:tab w:val="center" w:pos="1960"/>
                <w:tab w:val="center" w:pos="3164"/>
                <w:tab w:val="center" w:pos="4932"/>
                <w:tab w:val="right" w:pos="7533"/>
              </w:tabs>
              <w:spacing w:after="29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>Пересказ по плану</w:t>
            </w:r>
            <w:r w:rsidR="00157BDE" w:rsidRPr="00157B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157BDE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36827" w:rsidRPr="00157BDE" w:rsidTr="0023526D">
        <w:trPr>
          <w:trHeight w:val="725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157BDE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tabs>
                <w:tab w:val="center" w:pos="1247"/>
                <w:tab w:val="center" w:pos="1960"/>
                <w:tab w:val="center" w:pos="3164"/>
                <w:tab w:val="center" w:pos="4932"/>
                <w:tab w:val="right" w:pos="7533"/>
              </w:tabs>
              <w:spacing w:after="29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>Изложение текста по вопросам и опорным словам</w:t>
            </w:r>
            <w:r w:rsidR="00157BDE" w:rsidRPr="00157B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157BDE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36827" w:rsidRPr="00157BDE" w:rsidTr="0023526D">
        <w:trPr>
          <w:trHeight w:val="725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157BDE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tabs>
                <w:tab w:val="center" w:pos="1247"/>
                <w:tab w:val="center" w:pos="1960"/>
                <w:tab w:val="center" w:pos="3164"/>
                <w:tab w:val="center" w:pos="4932"/>
                <w:tab w:val="right" w:pos="7533"/>
              </w:tabs>
              <w:spacing w:after="29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>Изложение текста по коллективно составленному плану</w:t>
            </w:r>
            <w:r w:rsidR="00157BDE" w:rsidRPr="00157B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157BDE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36827" w:rsidRPr="00157BDE" w:rsidTr="0023526D">
        <w:trPr>
          <w:trHeight w:val="725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157BDE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tabs>
                <w:tab w:val="center" w:pos="1247"/>
                <w:tab w:val="center" w:pos="1960"/>
                <w:tab w:val="center" w:pos="3164"/>
                <w:tab w:val="center" w:pos="4932"/>
                <w:tab w:val="right" w:pos="7533"/>
              </w:tabs>
              <w:spacing w:after="29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>Изложение текста по самостоятельно составленному плану</w:t>
            </w:r>
            <w:r w:rsidR="00157BDE" w:rsidRPr="00157B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157BDE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36827" w:rsidRPr="00157BDE" w:rsidTr="0023526D">
        <w:trPr>
          <w:trHeight w:val="725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157BDE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tabs>
                <w:tab w:val="center" w:pos="1247"/>
                <w:tab w:val="center" w:pos="1960"/>
                <w:tab w:val="center" w:pos="3164"/>
                <w:tab w:val="center" w:pos="4932"/>
                <w:tab w:val="right" w:pos="7533"/>
              </w:tabs>
              <w:spacing w:after="29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>Типы текстов: повествование, описание, рассуждение.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157BDE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36827" w:rsidRPr="00157BDE" w:rsidTr="0023526D">
        <w:trPr>
          <w:trHeight w:val="725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157BDE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tabs>
                <w:tab w:val="center" w:pos="1247"/>
                <w:tab w:val="center" w:pos="1960"/>
                <w:tab w:val="center" w:pos="3164"/>
                <w:tab w:val="center" w:pos="4932"/>
                <w:tab w:val="right" w:pos="7533"/>
              </w:tabs>
              <w:spacing w:after="29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>Текст-повествование. Составление рассказа.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157BDE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36827" w:rsidRPr="00157BDE" w:rsidTr="0023526D">
        <w:trPr>
          <w:trHeight w:val="725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157BDE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tabs>
                <w:tab w:val="center" w:pos="1247"/>
                <w:tab w:val="center" w:pos="1960"/>
                <w:tab w:val="center" w:pos="3164"/>
                <w:tab w:val="center" w:pos="4932"/>
                <w:tab w:val="right" w:pos="7533"/>
              </w:tabs>
              <w:spacing w:after="29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>Текст-</w:t>
            </w:r>
            <w:r w:rsidR="00157BDE" w:rsidRPr="00157BDE">
              <w:rPr>
                <w:rFonts w:ascii="Times New Roman" w:hAnsi="Times New Roman" w:cs="Times New Roman"/>
                <w:sz w:val="28"/>
                <w:szCs w:val="28"/>
              </w:rPr>
              <w:t>описание</w:t>
            </w: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>. Составление рассказа.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157BDE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36827" w:rsidRPr="00157BDE" w:rsidTr="0023526D">
        <w:trPr>
          <w:trHeight w:val="725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157BDE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C36827" w:rsidP="0023526D">
            <w:pPr>
              <w:tabs>
                <w:tab w:val="center" w:pos="1247"/>
                <w:tab w:val="center" w:pos="1960"/>
                <w:tab w:val="center" w:pos="3164"/>
                <w:tab w:val="center" w:pos="4932"/>
                <w:tab w:val="right" w:pos="7533"/>
              </w:tabs>
              <w:spacing w:after="29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>Текст-</w:t>
            </w:r>
            <w:r w:rsidR="00157BDE" w:rsidRPr="00157BDE">
              <w:rPr>
                <w:rFonts w:ascii="Times New Roman" w:hAnsi="Times New Roman" w:cs="Times New Roman"/>
                <w:sz w:val="28"/>
                <w:szCs w:val="28"/>
              </w:rPr>
              <w:t>рассуждение(объяснение)</w:t>
            </w: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>. Составление рассказа.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157BDE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36827" w:rsidRPr="00157BDE" w:rsidTr="0023526D">
        <w:trPr>
          <w:trHeight w:val="725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157BDE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157BDE" w:rsidP="0023526D">
            <w:pPr>
              <w:tabs>
                <w:tab w:val="center" w:pos="1247"/>
                <w:tab w:val="center" w:pos="1960"/>
                <w:tab w:val="center" w:pos="3164"/>
                <w:tab w:val="center" w:pos="4932"/>
                <w:tab w:val="right" w:pos="7533"/>
              </w:tabs>
              <w:spacing w:after="29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>Текст-рассуждение(доказательство). Составление рассказа.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157BDE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36827" w:rsidRPr="00157BDE" w:rsidTr="0023526D">
        <w:trPr>
          <w:trHeight w:val="725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157BDE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157BDE" w:rsidP="0023526D">
            <w:pPr>
              <w:tabs>
                <w:tab w:val="center" w:pos="1247"/>
                <w:tab w:val="center" w:pos="1960"/>
                <w:tab w:val="center" w:pos="3164"/>
                <w:tab w:val="center" w:pos="4932"/>
                <w:tab w:val="right" w:pos="7533"/>
              </w:tabs>
              <w:spacing w:after="29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>Замена в тексте лица рассказчика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157BDE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36827" w:rsidRPr="00157BDE" w:rsidTr="0023526D">
        <w:trPr>
          <w:trHeight w:val="725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157BDE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157BDE" w:rsidP="0023526D">
            <w:pPr>
              <w:tabs>
                <w:tab w:val="center" w:pos="1247"/>
                <w:tab w:val="center" w:pos="1960"/>
                <w:tab w:val="center" w:pos="3164"/>
                <w:tab w:val="center" w:pos="4932"/>
                <w:tab w:val="right" w:pos="7533"/>
              </w:tabs>
              <w:spacing w:after="29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>Итоговая диагностика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827" w:rsidRPr="00157BDE" w:rsidRDefault="00157BDE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57B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776144" w:rsidRDefault="00776144" w:rsidP="00130E7D">
      <w:pPr>
        <w:spacing w:after="124" w:line="259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76144" w:rsidRDefault="00776144">
      <w:pPr>
        <w:widowControl/>
        <w:spacing w:after="160" w:line="259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776144" w:rsidRDefault="00776144" w:rsidP="00776144">
      <w:pPr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4F2005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Литература,</w:t>
      </w:r>
      <w:r w:rsidRPr="004F2005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b/>
          <w:bCs/>
          <w:sz w:val="28"/>
          <w:szCs w:val="28"/>
        </w:rPr>
        <w:t>использованная</w:t>
      </w:r>
      <w:r w:rsidRPr="004F2005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b/>
          <w:bCs/>
          <w:sz w:val="28"/>
          <w:szCs w:val="28"/>
        </w:rPr>
        <w:t>при</w:t>
      </w:r>
      <w:r w:rsidRPr="004F2005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b/>
          <w:bCs/>
          <w:sz w:val="28"/>
          <w:szCs w:val="28"/>
        </w:rPr>
        <w:t>составлении</w:t>
      </w:r>
      <w:r w:rsidRPr="004F2005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b/>
          <w:bCs/>
          <w:sz w:val="28"/>
          <w:szCs w:val="28"/>
        </w:rPr>
        <w:t>рабочей</w:t>
      </w:r>
      <w:r w:rsidRPr="004F2005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b/>
          <w:bCs/>
          <w:spacing w:val="-2"/>
          <w:sz w:val="28"/>
          <w:szCs w:val="28"/>
        </w:rPr>
        <w:t>программы</w:t>
      </w:r>
    </w:p>
    <w:p w:rsidR="00776144" w:rsidRPr="004F2005" w:rsidRDefault="00776144" w:rsidP="0077614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6144" w:rsidRDefault="00776144" w:rsidP="00776144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pacing w:val="-2"/>
          <w:sz w:val="28"/>
          <w:szCs w:val="28"/>
        </w:rPr>
        <w:t>Федеральный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государственный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образовательный </w:t>
      </w:r>
      <w:r w:rsidRPr="004F2005">
        <w:rPr>
          <w:rFonts w:ascii="Times New Roman" w:hAnsi="Times New Roman" w:cs="Times New Roman"/>
          <w:sz w:val="28"/>
          <w:szCs w:val="28"/>
        </w:rPr>
        <w:t>стандарт</w:t>
      </w:r>
      <w:r w:rsidRPr="004F2005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 xml:space="preserve">начального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общего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образования </w:t>
      </w:r>
      <w:r w:rsidRPr="004F2005">
        <w:rPr>
          <w:rFonts w:ascii="Times New Roman" w:hAnsi="Times New Roman" w:cs="Times New Roman"/>
          <w:sz w:val="28"/>
          <w:szCs w:val="28"/>
        </w:rPr>
        <w:t>обучающихся с ограниченными возможностями здоровья.</w:t>
      </w:r>
      <w:bookmarkStart w:id="0" w:name="_GoBack"/>
      <w:bookmarkEnd w:id="0"/>
    </w:p>
    <w:p w:rsidR="00776144" w:rsidRPr="004F2005" w:rsidRDefault="00776144" w:rsidP="00776144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Азова</w:t>
      </w:r>
      <w:r w:rsidRPr="004F2005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О.А.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Система</w:t>
      </w:r>
      <w:r w:rsidRPr="004F20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логопедической</w:t>
      </w:r>
      <w:r w:rsidRPr="004F20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работы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по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коррекции</w:t>
      </w:r>
      <w:r w:rsidRPr="004F20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дизорфографии</w:t>
      </w:r>
      <w:r w:rsidRPr="004F200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у</w:t>
      </w:r>
      <w:r w:rsidRPr="004F2005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 xml:space="preserve">младших </w:t>
      </w:r>
      <w:proofErr w:type="gramStart"/>
      <w:r w:rsidRPr="004F2005">
        <w:rPr>
          <w:rFonts w:ascii="Times New Roman" w:hAnsi="Times New Roman" w:cs="Times New Roman"/>
          <w:spacing w:val="-2"/>
          <w:sz w:val="28"/>
          <w:szCs w:val="28"/>
        </w:rPr>
        <w:t>школьников.</w:t>
      </w:r>
      <w:r w:rsidRPr="004F2005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 xml:space="preserve">М.,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2006.</w:t>
      </w:r>
    </w:p>
    <w:p w:rsidR="00776144" w:rsidRDefault="00776144" w:rsidP="00776144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pacing w:val="-2"/>
          <w:sz w:val="28"/>
          <w:szCs w:val="28"/>
        </w:rPr>
        <w:t>Бессонова.</w:t>
      </w:r>
      <w:r w:rsidRPr="004F2005">
        <w:rPr>
          <w:rFonts w:ascii="Times New Roman" w:hAnsi="Times New Roman" w:cs="Times New Roman"/>
          <w:sz w:val="28"/>
          <w:szCs w:val="28"/>
        </w:rPr>
        <w:tab/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Содержание </w:t>
      </w:r>
      <w:r w:rsidRPr="004F2005">
        <w:rPr>
          <w:rFonts w:ascii="Times New Roman" w:hAnsi="Times New Roman" w:cs="Times New Roman"/>
          <w:spacing w:val="-10"/>
          <w:sz w:val="28"/>
          <w:szCs w:val="28"/>
        </w:rPr>
        <w:t>и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организация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логопедической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работы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учителя-логопеда </w:t>
      </w:r>
      <w:r w:rsidRPr="004F2005">
        <w:rPr>
          <w:rFonts w:ascii="Times New Roman" w:hAnsi="Times New Roman" w:cs="Times New Roman"/>
          <w:sz w:val="28"/>
          <w:szCs w:val="28"/>
        </w:rPr>
        <w:t>общеобразовательного учреждения. - М: АРКТИ; Издательство ГНОМ, 2016.</w:t>
      </w:r>
    </w:p>
    <w:p w:rsidR="00776144" w:rsidRDefault="00776144" w:rsidP="00776144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Даньшина Н.Г. Логопедические игры и упражнения для предупреждения дисграфии на основе нарушения фонемного распознавания у младших школьников с общим недоразвитием речи. – М: АРКТИ, 2016.</w:t>
      </w:r>
    </w:p>
    <w:p w:rsidR="00776144" w:rsidRDefault="00776144" w:rsidP="00776144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Грибова</w:t>
      </w:r>
      <w:r w:rsidRPr="004F20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О.Е.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Технология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организации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логопедического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обследования: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метод,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пособие. –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М: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Айрис дидактика, 2005.</w:t>
      </w:r>
    </w:p>
    <w:p w:rsidR="00776144" w:rsidRDefault="00776144" w:rsidP="00776144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Елецкая О.В., Китикова А.В. Коррекция регуляторной дизорфографии у школьников – М: Редкая птица, 2017.</w:t>
      </w:r>
    </w:p>
    <w:p w:rsidR="00776144" w:rsidRDefault="00776144" w:rsidP="00776144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Елецкая</w:t>
      </w:r>
      <w:r w:rsidRPr="004F200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О.В.,</w:t>
      </w:r>
      <w:r w:rsidRPr="004F200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Логинова</w:t>
      </w:r>
      <w:r w:rsidRPr="004F2005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Е.А.,</w:t>
      </w:r>
      <w:r w:rsidRPr="004F200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Пеньковская</w:t>
      </w:r>
      <w:r w:rsidRPr="004F200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Г.А.,</w:t>
      </w:r>
      <w:r w:rsidRPr="004F200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Смирнова</w:t>
      </w:r>
      <w:r w:rsidRPr="004F2005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В.П.,</w:t>
      </w:r>
      <w:r w:rsidRPr="004F200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Тараканова</w:t>
      </w:r>
      <w:r w:rsidRPr="004F2005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А.А.</w:t>
      </w:r>
      <w:r w:rsidRPr="004F200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</w:t>
      </w:r>
      <w:r w:rsidRPr="004F200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др.</w:t>
      </w:r>
      <w:r w:rsidRPr="004F200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Мониторинг коррекционно-логопедической работы. – М: Издательство Форум, 2015.</w:t>
      </w:r>
    </w:p>
    <w:p w:rsidR="00776144" w:rsidRDefault="00776144" w:rsidP="00776144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Жукова</w:t>
      </w:r>
      <w:r w:rsidRPr="004F2005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Н.С.,</w:t>
      </w:r>
      <w:r w:rsidRPr="004F2005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Мастюкова</w:t>
      </w:r>
      <w:r w:rsidRPr="004F2005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Е.М.,</w:t>
      </w:r>
      <w:r w:rsidRPr="004F2005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Филичева</w:t>
      </w:r>
      <w:r w:rsidRPr="004F2005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Т.Б.</w:t>
      </w:r>
      <w:r w:rsidRPr="004F2005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Логопедия.</w:t>
      </w:r>
      <w:r w:rsidRPr="004F2005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Основы</w:t>
      </w:r>
      <w:r w:rsidRPr="004F2005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теории</w:t>
      </w:r>
      <w:r w:rsidRPr="004F2005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</w:t>
      </w:r>
      <w:r w:rsidRPr="004F2005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практики.</w:t>
      </w:r>
      <w:r w:rsidRPr="004F2005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Система логопедического воздействия. - М: Эксмодетство, 2017.</w:t>
      </w:r>
    </w:p>
    <w:p w:rsidR="00776144" w:rsidRDefault="00776144" w:rsidP="00776144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Зикеев</w:t>
      </w:r>
      <w:r w:rsidRPr="004F2005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А.Г.</w:t>
      </w:r>
      <w:r w:rsidRPr="004F2005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Формирование</w:t>
      </w:r>
      <w:r w:rsidRPr="004F2005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</w:t>
      </w:r>
      <w:r w:rsidRPr="004F2005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коррекция</w:t>
      </w:r>
      <w:r w:rsidRPr="004F2005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речевого</w:t>
      </w:r>
      <w:r w:rsidRPr="004F2005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развития</w:t>
      </w:r>
      <w:r w:rsidRPr="004F2005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учащихся</w:t>
      </w:r>
      <w:r w:rsidRPr="004F2005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начальных</w:t>
      </w:r>
      <w:r w:rsidRPr="004F2005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классов.</w:t>
      </w:r>
      <w:r w:rsidRPr="004F2005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–</w:t>
      </w:r>
      <w:r w:rsidRPr="004F2005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М: Владос, 2014.</w:t>
      </w:r>
    </w:p>
    <w:p w:rsidR="00776144" w:rsidRDefault="00776144" w:rsidP="00776144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Ивановская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О.Г.,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Куликова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Н.С.,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Хвостова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О.А.,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Щукина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Д.А.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Преодоление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артикуляторно-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акустической дисграфии у школьников. – М: Издательство Форум, 2015.</w:t>
      </w:r>
    </w:p>
    <w:p w:rsidR="00776144" w:rsidRPr="004F2005" w:rsidRDefault="00776144" w:rsidP="00776144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Иншакова</w:t>
      </w:r>
      <w:r w:rsidRPr="004F20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О.Б.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Альбом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для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логопеда. –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М: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Владос,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2009.</w:t>
      </w:r>
    </w:p>
    <w:p w:rsidR="00776144" w:rsidRDefault="00776144" w:rsidP="00776144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Иншакова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О.Б.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Развитие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коррекция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графомоторных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навыков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у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детей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5-7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лет.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Пособие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для логопеда. – М: Владос, 2005.</w:t>
      </w:r>
    </w:p>
    <w:p w:rsidR="00776144" w:rsidRDefault="00776144" w:rsidP="00776144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Ишимова</w:t>
      </w:r>
      <w:r w:rsidRPr="004F2005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О.А.,</w:t>
      </w:r>
      <w:r w:rsidRPr="004F2005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Шаховская</w:t>
      </w:r>
      <w:r w:rsidRPr="004F2005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С.Н.,</w:t>
      </w:r>
      <w:r w:rsidRPr="004F2005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Алмазова</w:t>
      </w:r>
      <w:r w:rsidRPr="004F2005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А.А.</w:t>
      </w:r>
      <w:r w:rsidRPr="004F2005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Логопедическое</w:t>
      </w:r>
      <w:r w:rsidRPr="004F2005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сопровождение</w:t>
      </w:r>
      <w:r w:rsidRPr="004F2005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учащихся начальных классов. Письмо. Программно-методические материалы - М: Просвещение, 2014.</w:t>
      </w:r>
    </w:p>
    <w:p w:rsidR="00776144" w:rsidRDefault="00776144" w:rsidP="00776144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pacing w:val="-2"/>
          <w:sz w:val="28"/>
          <w:szCs w:val="28"/>
        </w:rPr>
        <w:t>Ишимова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4"/>
          <w:sz w:val="28"/>
          <w:szCs w:val="28"/>
        </w:rPr>
        <w:t>О.А.</w:t>
      </w:r>
      <w:r w:rsidRPr="004F2005">
        <w:rPr>
          <w:rFonts w:ascii="Times New Roman" w:hAnsi="Times New Roman" w:cs="Times New Roman"/>
          <w:sz w:val="28"/>
          <w:szCs w:val="28"/>
        </w:rPr>
        <w:tab/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Логопедическое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сопровождение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учащихся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начальных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классов.</w:t>
      </w:r>
      <w:r w:rsidRPr="004F2005">
        <w:rPr>
          <w:rFonts w:ascii="Times New Roman" w:hAnsi="Times New Roman" w:cs="Times New Roman"/>
          <w:sz w:val="28"/>
          <w:szCs w:val="28"/>
        </w:rPr>
        <w:tab/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Чтение. </w:t>
      </w:r>
      <w:r w:rsidRPr="004F2005">
        <w:rPr>
          <w:rFonts w:ascii="Times New Roman" w:hAnsi="Times New Roman" w:cs="Times New Roman"/>
          <w:sz w:val="28"/>
          <w:szCs w:val="28"/>
        </w:rPr>
        <w:t>Программно-методические материалы.</w:t>
      </w:r>
    </w:p>
    <w:p w:rsidR="00776144" w:rsidRDefault="00776144" w:rsidP="00776144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pacing w:val="-2"/>
          <w:sz w:val="28"/>
          <w:szCs w:val="28"/>
        </w:rPr>
        <w:t>Ишимова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О.А.,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Алмазова</w:t>
      </w:r>
      <w:r w:rsidRPr="004F2005">
        <w:rPr>
          <w:rFonts w:ascii="Times New Roman" w:hAnsi="Times New Roman" w:cs="Times New Roman"/>
          <w:sz w:val="28"/>
          <w:szCs w:val="28"/>
        </w:rPr>
        <w:tab/>
      </w:r>
      <w:r w:rsidRPr="004F2005">
        <w:rPr>
          <w:rFonts w:ascii="Times New Roman" w:hAnsi="Times New Roman" w:cs="Times New Roman"/>
          <w:spacing w:val="-4"/>
          <w:sz w:val="28"/>
          <w:szCs w:val="28"/>
        </w:rPr>
        <w:t>А.А.</w:t>
      </w:r>
      <w:r w:rsidRPr="004F2005">
        <w:rPr>
          <w:rFonts w:ascii="Times New Roman" w:hAnsi="Times New Roman" w:cs="Times New Roman"/>
          <w:sz w:val="28"/>
          <w:szCs w:val="28"/>
        </w:rPr>
        <w:tab/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Тетрадь-помощница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4"/>
          <w:sz w:val="28"/>
          <w:szCs w:val="28"/>
        </w:rPr>
        <w:t>для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учащихся.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Развитие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Речи-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6"/>
          <w:sz w:val="28"/>
          <w:szCs w:val="28"/>
        </w:rPr>
        <w:t xml:space="preserve">М: </w:t>
      </w:r>
      <w:r w:rsidRPr="004F2005">
        <w:rPr>
          <w:rFonts w:ascii="Times New Roman" w:hAnsi="Times New Roman" w:cs="Times New Roman"/>
          <w:sz w:val="28"/>
          <w:szCs w:val="28"/>
        </w:rPr>
        <w:t>Просвещение, 2014.</w:t>
      </w:r>
    </w:p>
    <w:p w:rsidR="00776144" w:rsidRPr="004F2005" w:rsidRDefault="00776144" w:rsidP="00776144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Ишимова</w:t>
      </w:r>
      <w:r w:rsidRPr="004F2005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О.А.,</w:t>
      </w:r>
      <w:r w:rsidRPr="004F2005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Деребина</w:t>
      </w:r>
      <w:r w:rsidRPr="004F2005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Е.В.</w:t>
      </w:r>
      <w:r w:rsidRPr="004F2005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Тетрадь-помощница</w:t>
      </w:r>
      <w:r w:rsidRPr="004F2005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для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учащихся.</w:t>
      </w:r>
      <w:r w:rsidRPr="004F2005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Письмо.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-</w:t>
      </w:r>
      <w:r w:rsidRPr="004F2005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М: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 xml:space="preserve">Просвещение,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2014.</w:t>
      </w:r>
    </w:p>
    <w:p w:rsidR="00776144" w:rsidRDefault="00776144" w:rsidP="00776144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Ишимва</w:t>
      </w:r>
      <w:r w:rsidRPr="004F2005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О.А.,</w:t>
      </w:r>
      <w:r w:rsidRPr="004F2005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Заббарова</w:t>
      </w:r>
      <w:r w:rsidRPr="004F2005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Е.Х.</w:t>
      </w:r>
      <w:r w:rsidRPr="004F2005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Тетрадь-помощница</w:t>
      </w:r>
      <w:r w:rsidRPr="004F2005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для</w:t>
      </w:r>
      <w:r w:rsidRPr="004F2005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учащихся.</w:t>
      </w:r>
      <w:r w:rsidRPr="004F2005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Письмо.</w:t>
      </w:r>
      <w:r w:rsidRPr="004F2005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Различаю</w:t>
      </w:r>
      <w:r w:rsidRPr="004F2005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звонкие</w:t>
      </w:r>
      <w:r w:rsidRPr="004F2005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 глухие согласные звуки. Правильно пишу. - М: Просвещение, 2014.</w:t>
      </w:r>
    </w:p>
    <w:p w:rsidR="00776144" w:rsidRDefault="00776144" w:rsidP="00776144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Ишимова</w:t>
      </w:r>
      <w:r w:rsidRPr="004F2005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О.А.,</w:t>
      </w:r>
      <w:r w:rsidRPr="004F2005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Подотыкина</w:t>
      </w:r>
      <w:r w:rsidRPr="004F2005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В.Д.</w:t>
      </w:r>
      <w:r w:rsidRPr="004F2005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Тетрадь-помощница</w:t>
      </w:r>
      <w:r w:rsidRPr="004F2005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для</w:t>
      </w:r>
      <w:r w:rsidRPr="004F200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учащихся.</w:t>
      </w:r>
      <w:r w:rsidRPr="004F2005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lastRenderedPageBreak/>
        <w:t>Письмо.</w:t>
      </w:r>
      <w:r w:rsidRPr="004F2005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Различаю</w:t>
      </w:r>
      <w:r w:rsidRPr="004F2005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твердые</w:t>
      </w:r>
      <w:r w:rsidRPr="004F2005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 мягкие согласные звуки. Правильно пишу. - М: Просвещение, 2014.</w:t>
      </w:r>
    </w:p>
    <w:p w:rsidR="00776144" w:rsidRDefault="00776144" w:rsidP="00776144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Ишимова О.А., Алипченкова Н.Н. Тетрадь-помощница для учащихся. Письмо. Различаю твердые и мягкие согласные звуки. Обозначаю мягкость согласных. - М: Просвещение, 2014.</w:t>
      </w:r>
    </w:p>
    <w:p w:rsidR="00776144" w:rsidRDefault="00776144" w:rsidP="00776144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Ишимова</w:t>
      </w:r>
      <w:r w:rsidRPr="004F2005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О.А.,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Юсов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И.Е.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Тетрадь-помощница</w:t>
      </w:r>
      <w:r w:rsidRPr="004F2005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для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учащихся.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Письмо.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Понимаю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различаю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текст, предложение, слово. - М: Просвещение, 2014.</w:t>
      </w:r>
    </w:p>
    <w:p w:rsidR="00776144" w:rsidRDefault="00776144" w:rsidP="00776144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Ишимова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О.А.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Тетрадь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помощница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для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учащихся.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Чтение.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От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буквы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к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слогу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словам.-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М: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Просвещение, 2014.</w:t>
      </w:r>
    </w:p>
    <w:p w:rsidR="00776144" w:rsidRPr="004F2005" w:rsidRDefault="00776144" w:rsidP="00776144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Ишимова О.А. Тетрадь помощница для учащихся. Чтение. От слога к слову, - М: Просвещение,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2014.</w:t>
      </w:r>
    </w:p>
    <w:p w:rsidR="00776144" w:rsidRPr="004F2005" w:rsidRDefault="00776144" w:rsidP="00776144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Ишимова</w:t>
      </w:r>
      <w:r w:rsidRPr="004F2005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О.А.</w:t>
      </w:r>
      <w:r w:rsidRPr="004F2005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Тетрадь</w:t>
      </w:r>
      <w:r w:rsidRPr="004F2005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помощница</w:t>
      </w:r>
      <w:r w:rsidRPr="004F2005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для</w:t>
      </w:r>
      <w:r w:rsidRPr="004F2005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учащихся.</w:t>
      </w:r>
      <w:r w:rsidRPr="004F2005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Чтение.</w:t>
      </w:r>
      <w:r w:rsidRPr="004F2005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Читаю</w:t>
      </w:r>
      <w:r w:rsidRPr="004F2005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словами.</w:t>
      </w:r>
      <w:r w:rsidRPr="004F2005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-</w:t>
      </w:r>
      <w:r w:rsidRPr="004F2005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М:</w:t>
      </w:r>
      <w:r w:rsidRPr="004F2005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 xml:space="preserve">Просвещение,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2014.</w:t>
      </w:r>
    </w:p>
    <w:p w:rsidR="00776144" w:rsidRPr="004F2005" w:rsidRDefault="00776144" w:rsidP="00776144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Ишимова</w:t>
      </w:r>
      <w:r w:rsidRPr="004F20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О.А.,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Сабельникова С.И.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Тетрадь</w:t>
      </w:r>
      <w:r w:rsidRPr="004F20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помощница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для</w:t>
      </w:r>
      <w:r w:rsidRPr="004F200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учащихся.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Чтение.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Читаю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</w:t>
      </w:r>
      <w:r w:rsidRPr="004F20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понимаю.</w:t>
      </w:r>
      <w:r w:rsidRPr="004F2005">
        <w:rPr>
          <w:rFonts w:ascii="Times New Roman" w:hAnsi="Times New Roman" w:cs="Times New Roman"/>
          <w:sz w:val="28"/>
          <w:szCs w:val="28"/>
        </w:rPr>
        <w:t>-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М: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Просвещение,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2014.</w:t>
      </w:r>
    </w:p>
    <w:p w:rsidR="00776144" w:rsidRPr="004F2005" w:rsidRDefault="00776144" w:rsidP="00776144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Лалаева</w:t>
      </w:r>
      <w:r w:rsidRPr="004F200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Р.Е.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Нарушения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письма у</w:t>
      </w:r>
      <w:r w:rsidRPr="004F200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детей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недоразвитием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речи.</w:t>
      </w:r>
      <w:r w:rsidRPr="004F2005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-</w:t>
      </w:r>
      <w:r w:rsidRPr="004F20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М.: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Изд-во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Союз,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СПб,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2001.</w:t>
      </w:r>
    </w:p>
    <w:p w:rsidR="00776144" w:rsidRDefault="00776144" w:rsidP="00776144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Лурия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А.Р.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Письмо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речь.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Нейролингвистические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исследования.</w:t>
      </w:r>
      <w:r w:rsidRPr="004F2005">
        <w:rPr>
          <w:rFonts w:ascii="Times New Roman" w:hAnsi="Times New Roman" w:cs="Times New Roman"/>
          <w:spacing w:val="7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-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М.: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Издательский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центр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“Академия”, 2002.</w:t>
      </w:r>
    </w:p>
    <w:p w:rsidR="00776144" w:rsidRPr="004F2005" w:rsidRDefault="00776144" w:rsidP="00776144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Методы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обследования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речи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детей/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под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общей</w:t>
      </w:r>
      <w:r w:rsidRPr="004F20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ред.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Г.В.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Чиркиной.-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М:</w:t>
      </w:r>
      <w:r w:rsidRPr="004F20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Аркти,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2005.</w:t>
      </w:r>
    </w:p>
    <w:p w:rsidR="00776144" w:rsidRDefault="00776144" w:rsidP="00776144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Нейропсихологическая</w:t>
      </w:r>
      <w:r w:rsidRPr="004F2005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диагностика,</w:t>
      </w:r>
      <w:r w:rsidRPr="004F2005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обследование</w:t>
      </w:r>
      <w:r w:rsidRPr="004F2005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письма</w:t>
      </w:r>
      <w:r w:rsidRPr="004F2005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</w:t>
      </w:r>
      <w:r w:rsidRPr="004F2005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чтения</w:t>
      </w:r>
      <w:r w:rsidRPr="004F2005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младших</w:t>
      </w:r>
      <w:r w:rsidRPr="004F2005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школьников/</w:t>
      </w:r>
      <w:r w:rsidRPr="004F2005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под ред. Т.В. Ахутиной, О.Б. Иншаковой. - М: В. Секачев, 2008.</w:t>
      </w:r>
    </w:p>
    <w:p w:rsidR="00776144" w:rsidRDefault="00776144" w:rsidP="00776144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Нищева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Н.В.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Развитие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фонематических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процессов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навыков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звукового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анализа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синтеза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у старших дошкольников. Рабочая тетрадь. – Санкт-Петербург, Детство-Пресс, 2017.</w:t>
      </w:r>
    </w:p>
    <w:p w:rsidR="00776144" w:rsidRDefault="00776144" w:rsidP="00776144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Прищепова И.В., Недоленко С.В., Прищепова П.А. Диагностика недостатков письма у младших школьников – Санкт-Петербург, Издательский Дом «Литера», 2016.</w:t>
      </w:r>
    </w:p>
    <w:p w:rsidR="00776144" w:rsidRDefault="00776144" w:rsidP="00776144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Тригер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Р.Д.,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Владимирова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Е.В.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Обучение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грамоте.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Подготовка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к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обучению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письму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</w:t>
      </w:r>
      <w:r w:rsidRPr="004F2005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чтению.</w:t>
      </w:r>
      <w:r w:rsidRPr="004F2005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Звуки речи, слова, предложения. 1 класс (в 2-х частях). – М: Владос, 2017г.</w:t>
      </w:r>
    </w:p>
    <w:p w:rsidR="00776144" w:rsidRDefault="00776144" w:rsidP="00776144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Фотекова Т.А. Тестовая методика диагностики устной речи младших школьников - М.: Айрис- пресс, 2007.</w:t>
      </w:r>
    </w:p>
    <w:p w:rsidR="00776144" w:rsidRDefault="00776144" w:rsidP="00776144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Энциклопедия. Русский язык.- М: Дрофа: Научное издательство “Большая Российская энциклопедия”, 1997.</w:t>
      </w:r>
    </w:p>
    <w:p w:rsidR="00130E7D" w:rsidRPr="00776144" w:rsidRDefault="00776144" w:rsidP="00776144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Яворская</w:t>
      </w:r>
      <w:r w:rsidRPr="004F200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О.Н.</w:t>
      </w:r>
      <w:r w:rsidRPr="004F20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Игротека</w:t>
      </w:r>
      <w:r w:rsidRPr="004F20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для</w:t>
      </w:r>
      <w:r w:rsidRPr="004F20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дошкольников</w:t>
      </w:r>
      <w:r w:rsidRPr="004F20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профилактика</w:t>
      </w:r>
      <w:r w:rsidRPr="004F20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дисграфии –</w:t>
      </w:r>
      <w:r w:rsidRPr="004F20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Санкт-Петербург,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2017.</w:t>
      </w:r>
    </w:p>
    <w:sectPr w:rsidR="00130E7D" w:rsidRPr="00776144" w:rsidSect="00CB4807">
      <w:headerReference w:type="even" r:id="rId7"/>
      <w:footerReference w:type="default" r:id="rId8"/>
      <w:headerReference w:type="first" r:id="rId9"/>
      <w:pgSz w:w="11906" w:h="16838"/>
      <w:pgMar w:top="851" w:right="86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6D0A" w:rsidRDefault="00356D0A" w:rsidP="00BE0249">
      <w:r>
        <w:separator/>
      </w:r>
    </w:p>
  </w:endnote>
  <w:endnote w:type="continuationSeparator" w:id="0">
    <w:p w:rsidR="00356D0A" w:rsidRDefault="00356D0A" w:rsidP="00BE0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73288169"/>
      <w:docPartObj>
        <w:docPartGallery w:val="Page Numbers (Bottom of Page)"/>
        <w:docPartUnique/>
      </w:docPartObj>
    </w:sdtPr>
    <w:sdtContent>
      <w:p w:rsidR="00776144" w:rsidRDefault="0077614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76144" w:rsidRDefault="0077614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6D0A" w:rsidRDefault="00356D0A" w:rsidP="00BE0249">
      <w:r>
        <w:separator/>
      </w:r>
    </w:p>
  </w:footnote>
  <w:footnote w:type="continuationSeparator" w:id="0">
    <w:p w:rsidR="00356D0A" w:rsidRDefault="00356D0A" w:rsidP="00BE02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7D4" w:rsidRDefault="00356D0A">
    <w:pPr>
      <w:spacing w:after="160" w:line="259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7D4" w:rsidRDefault="00356D0A">
    <w:pPr>
      <w:spacing w:after="160" w:line="259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A5AE1"/>
    <w:multiLevelType w:val="hybridMultilevel"/>
    <w:tmpl w:val="6C5C925A"/>
    <w:lvl w:ilvl="0" w:tplc="23F2672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F6E064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DCD41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5A443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A4660E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5720BC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192ADD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9E25A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A6401B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B20D98"/>
    <w:multiLevelType w:val="hybridMultilevel"/>
    <w:tmpl w:val="518AB0D2"/>
    <w:lvl w:ilvl="0" w:tplc="01F215F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BEE8E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98DFC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1830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20FF6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64653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8E729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84038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EACE1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5B24E5"/>
    <w:multiLevelType w:val="hybridMultilevel"/>
    <w:tmpl w:val="495CAC48"/>
    <w:lvl w:ilvl="0" w:tplc="E408AB5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821F6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6880F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389A5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AA576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725AF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F855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C7E937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AC955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EB443F1"/>
    <w:multiLevelType w:val="hybridMultilevel"/>
    <w:tmpl w:val="77768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60D2D"/>
    <w:multiLevelType w:val="hybridMultilevel"/>
    <w:tmpl w:val="5C6C1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80425"/>
    <w:multiLevelType w:val="hybridMultilevel"/>
    <w:tmpl w:val="66CC2E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F92A4D"/>
    <w:multiLevelType w:val="hybridMultilevel"/>
    <w:tmpl w:val="EE42E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5733DD"/>
    <w:multiLevelType w:val="hybridMultilevel"/>
    <w:tmpl w:val="6180C06C"/>
    <w:lvl w:ilvl="0" w:tplc="76922538">
      <w:start w:val="8"/>
      <w:numFmt w:val="decimal"/>
      <w:lvlText w:val="%1"/>
      <w:lvlJc w:val="left"/>
      <w:pPr>
        <w:ind w:left="425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978" w:hanging="360"/>
      </w:pPr>
    </w:lvl>
    <w:lvl w:ilvl="2" w:tplc="0419001B" w:tentative="1">
      <w:start w:val="1"/>
      <w:numFmt w:val="lowerRoman"/>
      <w:lvlText w:val="%3."/>
      <w:lvlJc w:val="right"/>
      <w:pPr>
        <w:ind w:left="5698" w:hanging="180"/>
      </w:pPr>
    </w:lvl>
    <w:lvl w:ilvl="3" w:tplc="0419000F" w:tentative="1">
      <w:start w:val="1"/>
      <w:numFmt w:val="decimal"/>
      <w:lvlText w:val="%4."/>
      <w:lvlJc w:val="left"/>
      <w:pPr>
        <w:ind w:left="6418" w:hanging="360"/>
      </w:pPr>
    </w:lvl>
    <w:lvl w:ilvl="4" w:tplc="04190019" w:tentative="1">
      <w:start w:val="1"/>
      <w:numFmt w:val="lowerLetter"/>
      <w:lvlText w:val="%5."/>
      <w:lvlJc w:val="left"/>
      <w:pPr>
        <w:ind w:left="7138" w:hanging="360"/>
      </w:pPr>
    </w:lvl>
    <w:lvl w:ilvl="5" w:tplc="0419001B" w:tentative="1">
      <w:start w:val="1"/>
      <w:numFmt w:val="lowerRoman"/>
      <w:lvlText w:val="%6."/>
      <w:lvlJc w:val="right"/>
      <w:pPr>
        <w:ind w:left="7858" w:hanging="180"/>
      </w:pPr>
    </w:lvl>
    <w:lvl w:ilvl="6" w:tplc="0419000F" w:tentative="1">
      <w:start w:val="1"/>
      <w:numFmt w:val="decimal"/>
      <w:lvlText w:val="%7."/>
      <w:lvlJc w:val="left"/>
      <w:pPr>
        <w:ind w:left="8578" w:hanging="360"/>
      </w:pPr>
    </w:lvl>
    <w:lvl w:ilvl="7" w:tplc="04190019" w:tentative="1">
      <w:start w:val="1"/>
      <w:numFmt w:val="lowerLetter"/>
      <w:lvlText w:val="%8."/>
      <w:lvlJc w:val="left"/>
      <w:pPr>
        <w:ind w:left="9298" w:hanging="360"/>
      </w:pPr>
    </w:lvl>
    <w:lvl w:ilvl="8" w:tplc="0419001B" w:tentative="1">
      <w:start w:val="1"/>
      <w:numFmt w:val="lowerRoman"/>
      <w:lvlText w:val="%9."/>
      <w:lvlJc w:val="right"/>
      <w:pPr>
        <w:ind w:left="10018" w:hanging="180"/>
      </w:pPr>
    </w:lvl>
  </w:abstractNum>
  <w:abstractNum w:abstractNumId="8" w15:restartNumberingAfterBreak="0">
    <w:nsid w:val="5A523E82"/>
    <w:multiLevelType w:val="hybridMultilevel"/>
    <w:tmpl w:val="70A02C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5D10E9"/>
    <w:multiLevelType w:val="hybridMultilevel"/>
    <w:tmpl w:val="F9FAB706"/>
    <w:lvl w:ilvl="0" w:tplc="E1D426A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80512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BC0E5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FACD0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8474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C2CB8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9C1DE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7815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E2FA3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38F2059"/>
    <w:multiLevelType w:val="hybridMultilevel"/>
    <w:tmpl w:val="4998AA60"/>
    <w:lvl w:ilvl="0" w:tplc="9F40FBAA">
      <w:start w:val="7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D4A25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CC76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DCC3D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22A1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98B8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4408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30A76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F6DE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4A37E85"/>
    <w:multiLevelType w:val="hybridMultilevel"/>
    <w:tmpl w:val="1766EEE6"/>
    <w:lvl w:ilvl="0" w:tplc="B55292D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B680E9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6868FF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1A4A64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3AECE4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F5E897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3E2DBC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73EE79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221D7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4D0561A"/>
    <w:multiLevelType w:val="hybridMultilevel"/>
    <w:tmpl w:val="B80C1BCC"/>
    <w:lvl w:ilvl="0" w:tplc="CE66BE72">
      <w:start w:val="6"/>
      <w:numFmt w:val="decimal"/>
      <w:lvlText w:val="%1"/>
      <w:lvlJc w:val="left"/>
      <w:pPr>
        <w:ind w:left="38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8046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D274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969E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6CAE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00140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CECC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E680D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2079A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A142EE0"/>
    <w:multiLevelType w:val="hybridMultilevel"/>
    <w:tmpl w:val="E586EA2C"/>
    <w:lvl w:ilvl="0" w:tplc="1E1EA7F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203C1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1E0F4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64254B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386FBC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57EAC3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49AA22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DE646E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D66002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3"/>
  </w:num>
  <w:num w:numId="3">
    <w:abstractNumId w:val="2"/>
  </w:num>
  <w:num w:numId="4">
    <w:abstractNumId w:val="11"/>
  </w:num>
  <w:num w:numId="5">
    <w:abstractNumId w:val="6"/>
  </w:num>
  <w:num w:numId="6">
    <w:abstractNumId w:val="9"/>
  </w:num>
  <w:num w:numId="7">
    <w:abstractNumId w:val="10"/>
  </w:num>
  <w:num w:numId="8">
    <w:abstractNumId w:val="1"/>
  </w:num>
  <w:num w:numId="9">
    <w:abstractNumId w:val="4"/>
  </w:num>
  <w:num w:numId="10">
    <w:abstractNumId w:val="5"/>
  </w:num>
  <w:num w:numId="11">
    <w:abstractNumId w:val="3"/>
  </w:num>
  <w:num w:numId="12">
    <w:abstractNumId w:val="12"/>
  </w:num>
  <w:num w:numId="13">
    <w:abstractNumId w:val="7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E62"/>
    <w:rsid w:val="00011959"/>
    <w:rsid w:val="001225BA"/>
    <w:rsid w:val="00130E7D"/>
    <w:rsid w:val="00157BDE"/>
    <w:rsid w:val="001B1BE5"/>
    <w:rsid w:val="002B1CDF"/>
    <w:rsid w:val="00356D0A"/>
    <w:rsid w:val="0044618B"/>
    <w:rsid w:val="006321F0"/>
    <w:rsid w:val="006C1E62"/>
    <w:rsid w:val="00776144"/>
    <w:rsid w:val="0080146B"/>
    <w:rsid w:val="00840856"/>
    <w:rsid w:val="008A7FBA"/>
    <w:rsid w:val="00A11EC2"/>
    <w:rsid w:val="00A92120"/>
    <w:rsid w:val="00AE6896"/>
    <w:rsid w:val="00B45B04"/>
    <w:rsid w:val="00BE0249"/>
    <w:rsid w:val="00C36827"/>
    <w:rsid w:val="00CB4807"/>
    <w:rsid w:val="00CF2351"/>
    <w:rsid w:val="00D06C7F"/>
    <w:rsid w:val="00FB29FD"/>
    <w:rsid w:val="00FC0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71F8D"/>
  <w15:chartTrackingRefBased/>
  <w15:docId w15:val="{DA73E53C-C56C-49A6-833C-9F325E6D7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C1E6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1">
    <w:name w:val="heading 1"/>
    <w:next w:val="a"/>
    <w:link w:val="10"/>
    <w:uiPriority w:val="9"/>
    <w:unhideWhenUsed/>
    <w:qFormat/>
    <w:rsid w:val="00A11EC2"/>
    <w:pPr>
      <w:keepNext/>
      <w:keepLines/>
      <w:spacing w:after="176"/>
      <w:ind w:left="10" w:right="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A11EC2"/>
    <w:pPr>
      <w:keepNext/>
      <w:keepLines/>
      <w:spacing w:after="188"/>
      <w:ind w:left="1493"/>
      <w:outlineLvl w:val="1"/>
    </w:pPr>
    <w:rPr>
      <w:rFonts w:ascii="Times New Roman" w:eastAsia="Times New Roman" w:hAnsi="Times New Roman" w:cs="Times New Roman"/>
      <w:b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C1E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A11EC2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11EC2"/>
    <w:rPr>
      <w:rFonts w:ascii="Times New Roman" w:eastAsia="Times New Roman" w:hAnsi="Times New Roman" w:cs="Times New Roman"/>
      <w:b/>
      <w:color w:val="000000"/>
      <w:lang w:eastAsia="ru-RU"/>
    </w:rPr>
  </w:style>
  <w:style w:type="paragraph" w:styleId="a3">
    <w:name w:val="No Spacing"/>
    <w:uiPriority w:val="1"/>
    <w:qFormat/>
    <w:rsid w:val="00CB4807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4">
    <w:name w:val="List Paragraph"/>
    <w:basedOn w:val="a"/>
    <w:uiPriority w:val="1"/>
    <w:qFormat/>
    <w:rsid w:val="00CB4807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BE02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0249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7">
    <w:name w:val="header"/>
    <w:basedOn w:val="a"/>
    <w:link w:val="a8"/>
    <w:uiPriority w:val="99"/>
    <w:unhideWhenUsed/>
    <w:rsid w:val="00BE02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E0249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table" w:customStyle="1" w:styleId="TableGrid">
    <w:name w:val="TableGrid"/>
    <w:rsid w:val="00BE024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7761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776144"/>
    <w:pPr>
      <w:autoSpaceDE w:val="0"/>
      <w:autoSpaceDN w:val="0"/>
      <w:ind w:left="400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aa">
    <w:name w:val="Основной текст Знак"/>
    <w:basedOn w:val="a0"/>
    <w:link w:val="a9"/>
    <w:uiPriority w:val="1"/>
    <w:rsid w:val="00776144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776144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22</Pages>
  <Words>5112</Words>
  <Characters>29140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9</cp:revision>
  <dcterms:created xsi:type="dcterms:W3CDTF">2025-01-11T17:55:00Z</dcterms:created>
  <dcterms:modified xsi:type="dcterms:W3CDTF">2025-01-12T05:25:00Z</dcterms:modified>
</cp:coreProperties>
</file>